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7A" w:rsidRDefault="002D7E7A" w:rsidP="00A00210">
      <w:pPr>
        <w:tabs>
          <w:tab w:val="center" w:pos="4153"/>
          <w:tab w:val="right" w:pos="8306"/>
        </w:tabs>
        <w:jc w:val="center"/>
        <w:outlineLvl w:val="0"/>
        <w:rPr>
          <w:b/>
          <w:bCs/>
          <w:sz w:val="24"/>
          <w:szCs w:val="24"/>
        </w:rPr>
      </w:pPr>
    </w:p>
    <w:p w:rsidR="009C1C4A" w:rsidRDefault="009C1C4A" w:rsidP="00A00210">
      <w:pPr>
        <w:tabs>
          <w:tab w:val="center" w:pos="4153"/>
          <w:tab w:val="right" w:pos="8306"/>
        </w:tabs>
        <w:jc w:val="center"/>
        <w:outlineLvl w:val="0"/>
        <w:rPr>
          <w:b/>
          <w:bCs/>
          <w:sz w:val="24"/>
          <w:szCs w:val="24"/>
        </w:rPr>
      </w:pPr>
    </w:p>
    <w:p w:rsidR="00A00210" w:rsidRDefault="00A00210" w:rsidP="00A00210">
      <w:pPr>
        <w:tabs>
          <w:tab w:val="center" w:pos="4153"/>
          <w:tab w:val="right" w:pos="8306"/>
        </w:tabs>
        <w:jc w:val="center"/>
        <w:outlineLvl w:val="0"/>
        <w:rPr>
          <w:b/>
          <w:bCs/>
          <w:sz w:val="24"/>
          <w:szCs w:val="24"/>
        </w:rPr>
      </w:pPr>
      <w:r>
        <w:rPr>
          <w:b/>
          <w:bCs/>
          <w:sz w:val="24"/>
          <w:szCs w:val="24"/>
        </w:rPr>
        <w:t xml:space="preserve">PARTNERSHIP FORUM MEETING </w:t>
      </w:r>
    </w:p>
    <w:p w:rsidR="00A00210" w:rsidRDefault="00A00210" w:rsidP="00A00210">
      <w:pPr>
        <w:tabs>
          <w:tab w:val="center" w:pos="4153"/>
          <w:tab w:val="right" w:pos="8306"/>
        </w:tabs>
        <w:jc w:val="center"/>
        <w:outlineLvl w:val="0"/>
        <w:rPr>
          <w:b/>
          <w:bCs/>
          <w:sz w:val="24"/>
          <w:szCs w:val="24"/>
        </w:rPr>
      </w:pPr>
      <w:r>
        <w:rPr>
          <w:b/>
          <w:bCs/>
          <w:sz w:val="24"/>
          <w:szCs w:val="24"/>
        </w:rPr>
        <w:t xml:space="preserve">HELD IN </w:t>
      </w:r>
      <w:r w:rsidR="006D47D9">
        <w:rPr>
          <w:b/>
          <w:bCs/>
          <w:sz w:val="24"/>
          <w:szCs w:val="24"/>
        </w:rPr>
        <w:t>NEW REGISTER HOUSE, EDINBURGH</w:t>
      </w:r>
    </w:p>
    <w:p w:rsidR="00A00210" w:rsidRDefault="00A00210" w:rsidP="00A00210">
      <w:pPr>
        <w:tabs>
          <w:tab w:val="center" w:pos="4153"/>
          <w:tab w:val="right" w:pos="8306"/>
        </w:tabs>
        <w:jc w:val="center"/>
        <w:outlineLvl w:val="0"/>
        <w:rPr>
          <w:b/>
          <w:bCs/>
          <w:sz w:val="24"/>
          <w:szCs w:val="24"/>
        </w:rPr>
      </w:pPr>
      <w:r>
        <w:rPr>
          <w:b/>
          <w:bCs/>
          <w:sz w:val="24"/>
          <w:szCs w:val="24"/>
        </w:rPr>
        <w:t xml:space="preserve">ON </w:t>
      </w:r>
      <w:r w:rsidR="0054132A">
        <w:rPr>
          <w:b/>
          <w:bCs/>
          <w:sz w:val="24"/>
          <w:szCs w:val="24"/>
        </w:rPr>
        <w:t xml:space="preserve">WEDNESDAY, </w:t>
      </w:r>
      <w:r w:rsidR="006D47D9">
        <w:rPr>
          <w:b/>
          <w:bCs/>
          <w:sz w:val="24"/>
          <w:szCs w:val="24"/>
        </w:rPr>
        <w:t>23 OCTOBER 2014</w:t>
      </w:r>
    </w:p>
    <w:p w:rsidR="00A00210" w:rsidRDefault="00A00210" w:rsidP="00A00210">
      <w:pPr>
        <w:outlineLvl w:val="0"/>
        <w:rPr>
          <w:b/>
          <w:bCs/>
          <w:sz w:val="24"/>
          <w:szCs w:val="24"/>
        </w:rPr>
      </w:pPr>
    </w:p>
    <w:p w:rsidR="00A00210" w:rsidRDefault="00A00210" w:rsidP="00A00210">
      <w:pPr>
        <w:outlineLvl w:val="0"/>
        <w:rPr>
          <w:sz w:val="24"/>
          <w:szCs w:val="24"/>
        </w:rPr>
      </w:pPr>
      <w:r>
        <w:rPr>
          <w:b/>
          <w:bCs/>
          <w:sz w:val="24"/>
          <w:szCs w:val="24"/>
        </w:rPr>
        <w:t>Present:</w:t>
      </w:r>
      <w:r>
        <w:rPr>
          <w:b/>
          <w:bCs/>
          <w:sz w:val="24"/>
          <w:szCs w:val="24"/>
        </w:rPr>
        <w:tab/>
      </w:r>
      <w:r>
        <w:rPr>
          <w:b/>
          <w:bCs/>
          <w:sz w:val="24"/>
          <w:szCs w:val="24"/>
        </w:rPr>
        <w:tab/>
      </w:r>
      <w:r>
        <w:rPr>
          <w:b/>
          <w:bCs/>
          <w:sz w:val="24"/>
          <w:szCs w:val="24"/>
        </w:rPr>
        <w:tab/>
      </w:r>
    </w:p>
    <w:p w:rsidR="00A00210" w:rsidRDefault="00A00210" w:rsidP="00A00210">
      <w:pPr>
        <w:outlineLvl w:val="0"/>
        <w:rPr>
          <w:sz w:val="24"/>
          <w:szCs w:val="24"/>
        </w:rPr>
      </w:pPr>
    </w:p>
    <w:p w:rsidR="006D47D9" w:rsidRDefault="006D47D9" w:rsidP="00A00210">
      <w:pPr>
        <w:outlineLvl w:val="0"/>
        <w:rPr>
          <w:sz w:val="24"/>
          <w:szCs w:val="24"/>
        </w:rPr>
      </w:pPr>
      <w:r>
        <w:rPr>
          <w:sz w:val="24"/>
          <w:szCs w:val="24"/>
        </w:rPr>
        <w:t>Gerry McLaughlin</w:t>
      </w:r>
      <w:r>
        <w:rPr>
          <w:sz w:val="24"/>
          <w:szCs w:val="24"/>
        </w:rPr>
        <w:tab/>
      </w:r>
      <w:r>
        <w:rPr>
          <w:sz w:val="24"/>
          <w:szCs w:val="24"/>
        </w:rPr>
        <w:tab/>
        <w:t>-</w:t>
      </w:r>
      <w:r>
        <w:rPr>
          <w:sz w:val="24"/>
          <w:szCs w:val="24"/>
        </w:rPr>
        <w:tab/>
        <w:t>Chief Executive (Chair)</w:t>
      </w:r>
    </w:p>
    <w:p w:rsidR="00A00210" w:rsidRDefault="00A00210" w:rsidP="00A00210">
      <w:pPr>
        <w:outlineLvl w:val="0"/>
        <w:rPr>
          <w:sz w:val="24"/>
          <w:szCs w:val="24"/>
        </w:rPr>
      </w:pPr>
      <w:r>
        <w:rPr>
          <w:sz w:val="24"/>
          <w:szCs w:val="24"/>
        </w:rPr>
        <w:t>Michael Craig</w:t>
      </w:r>
      <w:r>
        <w:rPr>
          <w:sz w:val="24"/>
          <w:szCs w:val="24"/>
        </w:rPr>
        <w:tab/>
      </w:r>
      <w:r>
        <w:rPr>
          <w:sz w:val="24"/>
          <w:szCs w:val="24"/>
        </w:rPr>
        <w:tab/>
        <w:t>-</w:t>
      </w:r>
      <w:r>
        <w:rPr>
          <w:sz w:val="24"/>
          <w:szCs w:val="24"/>
        </w:rPr>
        <w:tab/>
        <w:t xml:space="preserve">Staff Side </w:t>
      </w:r>
    </w:p>
    <w:p w:rsidR="00A00210" w:rsidRDefault="006D47D9" w:rsidP="00A00210">
      <w:pPr>
        <w:rPr>
          <w:bCs/>
          <w:sz w:val="24"/>
          <w:szCs w:val="24"/>
        </w:rPr>
      </w:pPr>
      <w:r>
        <w:rPr>
          <w:bCs/>
          <w:sz w:val="24"/>
          <w:szCs w:val="24"/>
        </w:rPr>
        <w:t>Dr Andrew Fraser</w:t>
      </w:r>
      <w:r w:rsidR="00A00210">
        <w:rPr>
          <w:bCs/>
          <w:sz w:val="24"/>
          <w:szCs w:val="24"/>
        </w:rPr>
        <w:tab/>
      </w:r>
      <w:r w:rsidR="00A00210">
        <w:rPr>
          <w:bCs/>
          <w:sz w:val="24"/>
          <w:szCs w:val="24"/>
        </w:rPr>
        <w:tab/>
        <w:t>-</w:t>
      </w:r>
      <w:r w:rsidR="00A00210">
        <w:rPr>
          <w:bCs/>
          <w:sz w:val="24"/>
          <w:szCs w:val="24"/>
        </w:rPr>
        <w:tab/>
        <w:t>Director of Public Health Science</w:t>
      </w:r>
    </w:p>
    <w:p w:rsidR="006D47D9" w:rsidRDefault="006D47D9" w:rsidP="00A00210">
      <w:pPr>
        <w:rPr>
          <w:bCs/>
          <w:sz w:val="24"/>
          <w:szCs w:val="24"/>
        </w:rPr>
      </w:pPr>
      <w:r>
        <w:rPr>
          <w:bCs/>
          <w:sz w:val="24"/>
          <w:szCs w:val="24"/>
        </w:rPr>
        <w:t>Cath Denholm</w:t>
      </w:r>
      <w:r>
        <w:rPr>
          <w:bCs/>
          <w:sz w:val="24"/>
          <w:szCs w:val="24"/>
        </w:rPr>
        <w:tab/>
      </w:r>
      <w:r>
        <w:rPr>
          <w:bCs/>
          <w:sz w:val="24"/>
          <w:szCs w:val="24"/>
        </w:rPr>
        <w:tab/>
        <w:t>-</w:t>
      </w:r>
      <w:r>
        <w:rPr>
          <w:bCs/>
          <w:sz w:val="24"/>
          <w:szCs w:val="24"/>
        </w:rPr>
        <w:tab/>
        <w:t>Director of EPP</w:t>
      </w:r>
    </w:p>
    <w:p w:rsidR="00A00210" w:rsidRDefault="00A00210" w:rsidP="00A00210">
      <w:pPr>
        <w:rPr>
          <w:bCs/>
          <w:sz w:val="24"/>
          <w:szCs w:val="24"/>
        </w:rPr>
      </w:pPr>
      <w:r>
        <w:rPr>
          <w:bCs/>
          <w:sz w:val="24"/>
          <w:szCs w:val="24"/>
        </w:rPr>
        <w:t>Teresa King</w:t>
      </w:r>
      <w:r>
        <w:rPr>
          <w:bCs/>
          <w:sz w:val="24"/>
          <w:szCs w:val="24"/>
        </w:rPr>
        <w:tab/>
      </w:r>
      <w:r>
        <w:rPr>
          <w:bCs/>
          <w:sz w:val="24"/>
          <w:szCs w:val="24"/>
        </w:rPr>
        <w:tab/>
      </w:r>
      <w:r>
        <w:rPr>
          <w:bCs/>
          <w:sz w:val="24"/>
          <w:szCs w:val="24"/>
        </w:rPr>
        <w:tab/>
        <w:t>-</w:t>
      </w:r>
      <w:r>
        <w:rPr>
          <w:bCs/>
          <w:sz w:val="24"/>
          <w:szCs w:val="24"/>
        </w:rPr>
        <w:tab/>
        <w:t xml:space="preserve">Staff </w:t>
      </w:r>
      <w:r w:rsidR="00184B0E">
        <w:rPr>
          <w:bCs/>
          <w:sz w:val="24"/>
          <w:szCs w:val="24"/>
        </w:rPr>
        <w:t xml:space="preserve">Side </w:t>
      </w:r>
      <w:r>
        <w:rPr>
          <w:bCs/>
          <w:sz w:val="24"/>
          <w:szCs w:val="24"/>
        </w:rPr>
        <w:t>Representative</w:t>
      </w:r>
    </w:p>
    <w:p w:rsidR="0054132A" w:rsidRDefault="0054132A" w:rsidP="00A00210">
      <w:pPr>
        <w:rPr>
          <w:bCs/>
          <w:sz w:val="24"/>
          <w:szCs w:val="24"/>
        </w:rPr>
      </w:pPr>
      <w:r>
        <w:rPr>
          <w:bCs/>
          <w:sz w:val="24"/>
          <w:szCs w:val="24"/>
        </w:rPr>
        <w:t>Steven Daire</w:t>
      </w:r>
      <w:r>
        <w:rPr>
          <w:bCs/>
          <w:sz w:val="24"/>
          <w:szCs w:val="24"/>
        </w:rPr>
        <w:tab/>
      </w:r>
      <w:r>
        <w:rPr>
          <w:bCs/>
          <w:sz w:val="24"/>
          <w:szCs w:val="24"/>
        </w:rPr>
        <w:tab/>
      </w:r>
      <w:r>
        <w:rPr>
          <w:bCs/>
          <w:sz w:val="24"/>
          <w:szCs w:val="24"/>
        </w:rPr>
        <w:tab/>
        <w:t>-</w:t>
      </w:r>
      <w:r>
        <w:rPr>
          <w:bCs/>
          <w:sz w:val="24"/>
          <w:szCs w:val="24"/>
        </w:rPr>
        <w:tab/>
        <w:t>Staff Side Representative</w:t>
      </w:r>
    </w:p>
    <w:p w:rsidR="006D47D9" w:rsidRDefault="006D47D9" w:rsidP="00A00210">
      <w:pPr>
        <w:rPr>
          <w:bCs/>
          <w:sz w:val="24"/>
          <w:szCs w:val="24"/>
        </w:rPr>
      </w:pPr>
      <w:r>
        <w:rPr>
          <w:bCs/>
          <w:sz w:val="24"/>
          <w:szCs w:val="24"/>
        </w:rPr>
        <w:t>Kenny McLean</w:t>
      </w:r>
      <w:r>
        <w:rPr>
          <w:bCs/>
          <w:sz w:val="24"/>
          <w:szCs w:val="24"/>
        </w:rPr>
        <w:tab/>
      </w:r>
      <w:r>
        <w:rPr>
          <w:bCs/>
          <w:sz w:val="24"/>
          <w:szCs w:val="24"/>
        </w:rPr>
        <w:tab/>
        <w:t>-</w:t>
      </w:r>
      <w:r>
        <w:rPr>
          <w:bCs/>
          <w:sz w:val="24"/>
          <w:szCs w:val="24"/>
        </w:rPr>
        <w:tab/>
        <w:t>Staff Side Representative</w:t>
      </w:r>
    </w:p>
    <w:p w:rsidR="006D47D9" w:rsidRDefault="006D47D9" w:rsidP="00A00210">
      <w:pPr>
        <w:rPr>
          <w:bCs/>
          <w:sz w:val="24"/>
          <w:szCs w:val="24"/>
        </w:rPr>
      </w:pPr>
      <w:r>
        <w:rPr>
          <w:bCs/>
          <w:sz w:val="24"/>
          <w:szCs w:val="24"/>
        </w:rPr>
        <w:t>Katherine Bennett</w:t>
      </w:r>
      <w:r>
        <w:rPr>
          <w:bCs/>
          <w:sz w:val="24"/>
          <w:szCs w:val="24"/>
        </w:rPr>
        <w:tab/>
      </w:r>
      <w:r>
        <w:rPr>
          <w:bCs/>
          <w:sz w:val="24"/>
          <w:szCs w:val="24"/>
        </w:rPr>
        <w:tab/>
        <w:t>-</w:t>
      </w:r>
      <w:r>
        <w:rPr>
          <w:bCs/>
          <w:sz w:val="24"/>
          <w:szCs w:val="24"/>
        </w:rPr>
        <w:tab/>
        <w:t>Staff Side Representative</w:t>
      </w:r>
    </w:p>
    <w:p w:rsidR="00A00210" w:rsidRDefault="00A00210" w:rsidP="00A00210">
      <w:pPr>
        <w:rPr>
          <w:bCs/>
          <w:sz w:val="24"/>
          <w:szCs w:val="24"/>
        </w:rPr>
      </w:pPr>
    </w:p>
    <w:p w:rsidR="00A00210" w:rsidRDefault="00A00210" w:rsidP="00A00210">
      <w:pPr>
        <w:rPr>
          <w:b/>
          <w:bCs/>
          <w:sz w:val="24"/>
          <w:szCs w:val="24"/>
        </w:rPr>
      </w:pPr>
      <w:r>
        <w:rPr>
          <w:b/>
          <w:bCs/>
          <w:sz w:val="24"/>
          <w:szCs w:val="24"/>
        </w:rPr>
        <w:t>In Attendance:</w:t>
      </w:r>
    </w:p>
    <w:p w:rsidR="00A00210" w:rsidRDefault="00A00210" w:rsidP="00A00210">
      <w:pPr>
        <w:rPr>
          <w:b/>
          <w:bCs/>
          <w:sz w:val="24"/>
          <w:szCs w:val="24"/>
        </w:rPr>
      </w:pPr>
    </w:p>
    <w:p w:rsidR="00A00210" w:rsidRDefault="00A00210" w:rsidP="00A00210">
      <w:pPr>
        <w:rPr>
          <w:bCs/>
          <w:sz w:val="24"/>
          <w:szCs w:val="24"/>
        </w:rPr>
      </w:pPr>
      <w:r>
        <w:rPr>
          <w:bCs/>
          <w:sz w:val="24"/>
          <w:szCs w:val="24"/>
        </w:rPr>
        <w:t>Mary Riordan (minute)</w:t>
      </w:r>
    </w:p>
    <w:p w:rsidR="00A00210" w:rsidRDefault="0054132A" w:rsidP="00A00210">
      <w:pPr>
        <w:rPr>
          <w:bCs/>
          <w:sz w:val="24"/>
          <w:szCs w:val="24"/>
        </w:rPr>
      </w:pPr>
      <w:r>
        <w:rPr>
          <w:bCs/>
          <w:sz w:val="24"/>
          <w:szCs w:val="24"/>
        </w:rPr>
        <w:t>Jim Carruth</w:t>
      </w:r>
    </w:p>
    <w:p w:rsidR="006D47D9" w:rsidRDefault="006D47D9" w:rsidP="00A00210">
      <w:pPr>
        <w:rPr>
          <w:bCs/>
          <w:sz w:val="24"/>
          <w:szCs w:val="24"/>
        </w:rPr>
      </w:pPr>
      <w:r>
        <w:rPr>
          <w:bCs/>
          <w:sz w:val="24"/>
          <w:szCs w:val="24"/>
        </w:rPr>
        <w:t>Margaret Burns</w:t>
      </w:r>
    </w:p>
    <w:p w:rsidR="006D47D9" w:rsidRDefault="006D47D9" w:rsidP="00A00210">
      <w:pPr>
        <w:rPr>
          <w:bCs/>
          <w:sz w:val="24"/>
          <w:szCs w:val="24"/>
        </w:rPr>
      </w:pPr>
      <w:r>
        <w:rPr>
          <w:bCs/>
          <w:sz w:val="24"/>
          <w:szCs w:val="24"/>
        </w:rPr>
        <w:t>Russell Pettigrew</w:t>
      </w:r>
    </w:p>
    <w:p w:rsidR="00A00210" w:rsidRDefault="00A00210" w:rsidP="00A00210">
      <w:pPr>
        <w:rPr>
          <w:bCs/>
          <w:sz w:val="24"/>
          <w:szCs w:val="24"/>
        </w:rPr>
      </w:pPr>
      <w:r>
        <w:rPr>
          <w:bCs/>
          <w:sz w:val="24"/>
          <w:szCs w:val="24"/>
        </w:rPr>
        <w:t>Peter Watson</w:t>
      </w:r>
    </w:p>
    <w:p w:rsidR="00A00210" w:rsidRDefault="006D47D9" w:rsidP="00A00210">
      <w:pPr>
        <w:rPr>
          <w:bCs/>
          <w:sz w:val="24"/>
          <w:szCs w:val="24"/>
        </w:rPr>
      </w:pPr>
      <w:r>
        <w:rPr>
          <w:bCs/>
          <w:sz w:val="24"/>
          <w:szCs w:val="24"/>
        </w:rPr>
        <w:t>Christine Duncan</w:t>
      </w:r>
    </w:p>
    <w:p w:rsidR="00B40E30" w:rsidRDefault="00B40E30" w:rsidP="00A00210">
      <w:pPr>
        <w:rPr>
          <w:bCs/>
          <w:sz w:val="24"/>
          <w:szCs w:val="24"/>
        </w:rPr>
      </w:pPr>
      <w:r>
        <w:rPr>
          <w:bCs/>
          <w:sz w:val="24"/>
          <w:szCs w:val="24"/>
        </w:rPr>
        <w:t>Andrew Patience</w:t>
      </w:r>
    </w:p>
    <w:p w:rsidR="006D47D9" w:rsidRDefault="006D47D9" w:rsidP="00A00210">
      <w:pPr>
        <w:rPr>
          <w:bCs/>
          <w:sz w:val="24"/>
          <w:szCs w:val="24"/>
        </w:rPr>
      </w:pPr>
      <w:r>
        <w:rPr>
          <w:bCs/>
          <w:sz w:val="24"/>
          <w:szCs w:val="24"/>
        </w:rPr>
        <w:t>Marie Kerrigan</w:t>
      </w:r>
    </w:p>
    <w:p w:rsidR="006D47D9" w:rsidRDefault="006D47D9" w:rsidP="00A00210">
      <w:pPr>
        <w:rPr>
          <w:sz w:val="24"/>
          <w:szCs w:val="24"/>
        </w:rPr>
      </w:pPr>
    </w:p>
    <w:tbl>
      <w:tblPr>
        <w:tblW w:w="9540" w:type="dxa"/>
        <w:jc w:val="center"/>
        <w:tblLayout w:type="fixed"/>
        <w:tblLook w:val="00A0" w:firstRow="1" w:lastRow="0" w:firstColumn="1" w:lastColumn="0" w:noHBand="0" w:noVBand="0"/>
      </w:tblPr>
      <w:tblGrid>
        <w:gridCol w:w="540"/>
        <w:gridCol w:w="7560"/>
        <w:gridCol w:w="1440"/>
      </w:tblGrid>
      <w:tr w:rsidR="00A00210" w:rsidTr="00A00210">
        <w:trPr>
          <w:cantSplit/>
          <w:tblHeader/>
          <w:jc w:val="center"/>
        </w:trPr>
        <w:tc>
          <w:tcPr>
            <w:tcW w:w="540" w:type="dxa"/>
          </w:tcPr>
          <w:p w:rsidR="00A00210" w:rsidRDefault="00A00210">
            <w:pPr>
              <w:spacing w:line="276" w:lineRule="auto"/>
              <w:rPr>
                <w:sz w:val="24"/>
                <w:szCs w:val="24"/>
              </w:rPr>
            </w:pPr>
          </w:p>
        </w:tc>
        <w:tc>
          <w:tcPr>
            <w:tcW w:w="7560" w:type="dxa"/>
          </w:tcPr>
          <w:p w:rsidR="00A00210" w:rsidRDefault="00A00210">
            <w:pPr>
              <w:pStyle w:val="Heading2"/>
              <w:spacing w:line="276" w:lineRule="auto"/>
              <w:jc w:val="left"/>
              <w:rPr>
                <w:b w:val="0"/>
                <w:bCs w:val="0"/>
                <w:sz w:val="24"/>
                <w:szCs w:val="24"/>
              </w:rPr>
            </w:pPr>
          </w:p>
        </w:tc>
        <w:tc>
          <w:tcPr>
            <w:tcW w:w="1440" w:type="dxa"/>
            <w:hideMark/>
          </w:tcPr>
          <w:p w:rsidR="00A00210" w:rsidRDefault="00A00210">
            <w:pPr>
              <w:pStyle w:val="Heading3"/>
              <w:spacing w:line="276" w:lineRule="auto"/>
              <w:rPr>
                <w:sz w:val="24"/>
                <w:szCs w:val="24"/>
              </w:rPr>
            </w:pPr>
            <w:r>
              <w:rPr>
                <w:sz w:val="24"/>
                <w:szCs w:val="24"/>
              </w:rPr>
              <w:t>ACTION</w:t>
            </w:r>
          </w:p>
        </w:tc>
      </w:tr>
      <w:tr w:rsidR="00A00210" w:rsidTr="00A00210">
        <w:trPr>
          <w:cantSplit/>
          <w:tblHeader/>
          <w:jc w:val="center"/>
        </w:trPr>
        <w:tc>
          <w:tcPr>
            <w:tcW w:w="540" w:type="dxa"/>
          </w:tcPr>
          <w:p w:rsidR="00A00210" w:rsidRDefault="00A00210">
            <w:pPr>
              <w:spacing w:line="276" w:lineRule="auto"/>
              <w:rPr>
                <w:sz w:val="24"/>
                <w:szCs w:val="24"/>
              </w:rPr>
            </w:pPr>
          </w:p>
        </w:tc>
        <w:tc>
          <w:tcPr>
            <w:tcW w:w="7560" w:type="dxa"/>
          </w:tcPr>
          <w:p w:rsidR="00A00210" w:rsidRDefault="00A00210">
            <w:pPr>
              <w:pStyle w:val="Heading2"/>
              <w:spacing w:line="276" w:lineRule="auto"/>
              <w:jc w:val="left"/>
              <w:rPr>
                <w:b w:val="0"/>
                <w:bCs w:val="0"/>
                <w:sz w:val="24"/>
                <w:szCs w:val="24"/>
              </w:rPr>
            </w:pPr>
          </w:p>
        </w:tc>
        <w:tc>
          <w:tcPr>
            <w:tcW w:w="1440" w:type="dxa"/>
          </w:tcPr>
          <w:p w:rsidR="00A00210" w:rsidRDefault="00A00210">
            <w:pPr>
              <w:pStyle w:val="Heading3"/>
              <w:spacing w:line="276" w:lineRule="auto"/>
              <w:rPr>
                <w:sz w:val="24"/>
                <w:szCs w:val="24"/>
              </w:rPr>
            </w:pPr>
          </w:p>
        </w:tc>
      </w:tr>
      <w:tr w:rsidR="00A00210" w:rsidTr="00A00210">
        <w:trPr>
          <w:cantSplit/>
          <w:tblHeader/>
          <w:jc w:val="center"/>
        </w:trPr>
        <w:tc>
          <w:tcPr>
            <w:tcW w:w="540" w:type="dxa"/>
            <w:hideMark/>
          </w:tcPr>
          <w:p w:rsidR="00A00210" w:rsidRDefault="00A00210">
            <w:pPr>
              <w:spacing w:line="276" w:lineRule="auto"/>
              <w:rPr>
                <w:sz w:val="24"/>
                <w:szCs w:val="24"/>
              </w:rPr>
            </w:pPr>
            <w:r>
              <w:rPr>
                <w:sz w:val="24"/>
                <w:szCs w:val="24"/>
              </w:rPr>
              <w:t>1.</w:t>
            </w:r>
          </w:p>
        </w:tc>
        <w:tc>
          <w:tcPr>
            <w:tcW w:w="7560" w:type="dxa"/>
            <w:hideMark/>
          </w:tcPr>
          <w:p w:rsidR="00A00210" w:rsidRDefault="00A00210">
            <w:pPr>
              <w:pStyle w:val="Heading2"/>
              <w:spacing w:line="276" w:lineRule="auto"/>
              <w:jc w:val="left"/>
              <w:rPr>
                <w:bCs w:val="0"/>
                <w:sz w:val="24"/>
                <w:szCs w:val="24"/>
              </w:rPr>
            </w:pPr>
            <w:r>
              <w:rPr>
                <w:bCs w:val="0"/>
                <w:sz w:val="24"/>
                <w:szCs w:val="24"/>
              </w:rPr>
              <w:t>Apologies</w:t>
            </w:r>
          </w:p>
        </w:tc>
        <w:tc>
          <w:tcPr>
            <w:tcW w:w="1440" w:type="dxa"/>
          </w:tcPr>
          <w:p w:rsidR="00A00210" w:rsidRDefault="00A00210">
            <w:pPr>
              <w:pStyle w:val="Heading3"/>
              <w:spacing w:line="276" w:lineRule="auto"/>
              <w:rPr>
                <w:sz w:val="24"/>
                <w:szCs w:val="24"/>
              </w:rPr>
            </w:pPr>
          </w:p>
        </w:tc>
      </w:tr>
      <w:tr w:rsidR="00A00210" w:rsidTr="00A00210">
        <w:trPr>
          <w:cantSplit/>
          <w:tblHeader/>
          <w:jc w:val="center"/>
        </w:trPr>
        <w:tc>
          <w:tcPr>
            <w:tcW w:w="540" w:type="dxa"/>
          </w:tcPr>
          <w:p w:rsidR="00A00210" w:rsidRDefault="00A00210">
            <w:pPr>
              <w:spacing w:line="276" w:lineRule="auto"/>
              <w:rPr>
                <w:sz w:val="24"/>
                <w:szCs w:val="24"/>
              </w:rPr>
            </w:pPr>
          </w:p>
        </w:tc>
        <w:tc>
          <w:tcPr>
            <w:tcW w:w="7560" w:type="dxa"/>
          </w:tcPr>
          <w:p w:rsidR="00A00210" w:rsidRDefault="00A00210">
            <w:pPr>
              <w:pStyle w:val="Heading2"/>
              <w:spacing w:line="276" w:lineRule="auto"/>
              <w:jc w:val="left"/>
              <w:rPr>
                <w:bCs w:val="0"/>
                <w:sz w:val="24"/>
                <w:szCs w:val="24"/>
              </w:rPr>
            </w:pPr>
          </w:p>
        </w:tc>
        <w:tc>
          <w:tcPr>
            <w:tcW w:w="1440" w:type="dxa"/>
          </w:tcPr>
          <w:p w:rsidR="00A00210" w:rsidRDefault="00A00210">
            <w:pPr>
              <w:pStyle w:val="Heading3"/>
              <w:spacing w:line="276" w:lineRule="auto"/>
              <w:rPr>
                <w:sz w:val="24"/>
                <w:szCs w:val="24"/>
              </w:rPr>
            </w:pPr>
          </w:p>
        </w:tc>
      </w:tr>
      <w:tr w:rsidR="00A00210" w:rsidTr="00A00210">
        <w:trPr>
          <w:cantSplit/>
          <w:tblHeader/>
          <w:jc w:val="center"/>
        </w:trPr>
        <w:tc>
          <w:tcPr>
            <w:tcW w:w="540" w:type="dxa"/>
          </w:tcPr>
          <w:p w:rsidR="00A00210" w:rsidRDefault="00A00210">
            <w:pPr>
              <w:spacing w:line="276" w:lineRule="auto"/>
              <w:rPr>
                <w:sz w:val="24"/>
                <w:szCs w:val="24"/>
              </w:rPr>
            </w:pPr>
          </w:p>
        </w:tc>
        <w:tc>
          <w:tcPr>
            <w:tcW w:w="7560" w:type="dxa"/>
            <w:hideMark/>
          </w:tcPr>
          <w:p w:rsidR="00A00210" w:rsidRDefault="00A00210" w:rsidP="00B40E30">
            <w:pPr>
              <w:pStyle w:val="Heading2"/>
              <w:spacing w:line="276" w:lineRule="auto"/>
              <w:jc w:val="left"/>
              <w:rPr>
                <w:b w:val="0"/>
                <w:bCs w:val="0"/>
                <w:sz w:val="24"/>
                <w:szCs w:val="24"/>
              </w:rPr>
            </w:pPr>
            <w:r>
              <w:rPr>
                <w:b w:val="0"/>
                <w:bCs w:val="0"/>
                <w:sz w:val="24"/>
                <w:szCs w:val="24"/>
              </w:rPr>
              <w:t xml:space="preserve">Apologies were received from </w:t>
            </w:r>
            <w:r w:rsidR="00B40E30">
              <w:rPr>
                <w:b w:val="0"/>
                <w:bCs w:val="0"/>
                <w:sz w:val="24"/>
                <w:szCs w:val="24"/>
              </w:rPr>
              <w:t xml:space="preserve">Steve Bell, Wendy Macdonald, Agnes Allan and George Dodds.  </w:t>
            </w:r>
            <w:r w:rsidR="0054132A">
              <w:rPr>
                <w:b w:val="0"/>
                <w:bCs w:val="0"/>
                <w:sz w:val="24"/>
                <w:szCs w:val="24"/>
              </w:rPr>
              <w:t xml:space="preserve"> </w:t>
            </w:r>
          </w:p>
        </w:tc>
        <w:tc>
          <w:tcPr>
            <w:tcW w:w="1440" w:type="dxa"/>
          </w:tcPr>
          <w:p w:rsidR="00A00210" w:rsidRDefault="00A00210">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 w:val="0"/>
                <w:bCs w:val="0"/>
                <w:sz w:val="24"/>
                <w:szCs w:val="24"/>
              </w:rPr>
            </w:pP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 w:val="0"/>
                <w:bCs w:val="0"/>
                <w:sz w:val="24"/>
                <w:szCs w:val="24"/>
              </w:rPr>
            </w:pP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B40E30">
            <w:pPr>
              <w:spacing w:line="276" w:lineRule="auto"/>
              <w:rPr>
                <w:sz w:val="24"/>
                <w:szCs w:val="24"/>
              </w:rPr>
            </w:pPr>
            <w:r>
              <w:rPr>
                <w:sz w:val="24"/>
                <w:szCs w:val="24"/>
              </w:rPr>
              <w:t>2</w:t>
            </w:r>
            <w:r w:rsidR="0054132A">
              <w:rPr>
                <w:sz w:val="24"/>
                <w:szCs w:val="24"/>
              </w:rPr>
              <w:t>.</w:t>
            </w:r>
          </w:p>
        </w:tc>
        <w:tc>
          <w:tcPr>
            <w:tcW w:w="7560" w:type="dxa"/>
          </w:tcPr>
          <w:p w:rsidR="0054132A" w:rsidRPr="0054132A" w:rsidRDefault="0054132A" w:rsidP="00B40E30">
            <w:pPr>
              <w:pStyle w:val="Heading2"/>
              <w:spacing w:line="276" w:lineRule="auto"/>
              <w:jc w:val="left"/>
              <w:rPr>
                <w:b w:val="0"/>
                <w:bCs w:val="0"/>
                <w:sz w:val="24"/>
                <w:szCs w:val="24"/>
              </w:rPr>
            </w:pPr>
            <w:r>
              <w:rPr>
                <w:bCs w:val="0"/>
                <w:sz w:val="24"/>
                <w:szCs w:val="24"/>
              </w:rPr>
              <w:t xml:space="preserve">Minutes of the meeting held on the </w:t>
            </w:r>
            <w:r w:rsidR="00B40E30">
              <w:rPr>
                <w:bCs w:val="0"/>
                <w:sz w:val="24"/>
                <w:szCs w:val="24"/>
              </w:rPr>
              <w:t>3 September 2014</w:t>
            </w: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Cs w:val="0"/>
                <w:sz w:val="24"/>
                <w:szCs w:val="24"/>
              </w:rPr>
            </w:pP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Pr="0054132A" w:rsidRDefault="0054132A" w:rsidP="00B40E30">
            <w:pPr>
              <w:pStyle w:val="Heading2"/>
              <w:spacing w:line="276" w:lineRule="auto"/>
              <w:jc w:val="left"/>
              <w:rPr>
                <w:b w:val="0"/>
                <w:bCs w:val="0"/>
                <w:sz w:val="24"/>
                <w:szCs w:val="24"/>
              </w:rPr>
            </w:pPr>
            <w:r>
              <w:rPr>
                <w:b w:val="0"/>
                <w:bCs w:val="0"/>
                <w:sz w:val="24"/>
                <w:szCs w:val="24"/>
              </w:rPr>
              <w:t xml:space="preserve">The minutes of the meeting held on the </w:t>
            </w:r>
            <w:r w:rsidR="00B40E30">
              <w:rPr>
                <w:b w:val="0"/>
                <w:bCs w:val="0"/>
                <w:sz w:val="24"/>
                <w:szCs w:val="24"/>
              </w:rPr>
              <w:t>3 September</w:t>
            </w:r>
            <w:r>
              <w:rPr>
                <w:b w:val="0"/>
                <w:bCs w:val="0"/>
                <w:sz w:val="24"/>
                <w:szCs w:val="24"/>
              </w:rPr>
              <w:t xml:space="preserve"> 2014 were approved.</w:t>
            </w: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 w:val="0"/>
                <w:bCs w:val="0"/>
                <w:sz w:val="24"/>
                <w:szCs w:val="24"/>
              </w:rPr>
            </w:pP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 w:val="0"/>
                <w:bCs w:val="0"/>
                <w:sz w:val="24"/>
                <w:szCs w:val="24"/>
              </w:rPr>
            </w:pP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B40E30">
            <w:pPr>
              <w:spacing w:line="276" w:lineRule="auto"/>
              <w:rPr>
                <w:sz w:val="24"/>
                <w:szCs w:val="24"/>
              </w:rPr>
            </w:pPr>
            <w:r>
              <w:rPr>
                <w:sz w:val="24"/>
                <w:szCs w:val="24"/>
              </w:rPr>
              <w:t>3</w:t>
            </w:r>
            <w:r w:rsidR="0054132A">
              <w:rPr>
                <w:sz w:val="24"/>
                <w:szCs w:val="24"/>
              </w:rPr>
              <w:t>.</w:t>
            </w:r>
          </w:p>
        </w:tc>
        <w:tc>
          <w:tcPr>
            <w:tcW w:w="7560" w:type="dxa"/>
          </w:tcPr>
          <w:p w:rsidR="0054132A" w:rsidRPr="0054132A" w:rsidRDefault="0054132A" w:rsidP="0054132A">
            <w:pPr>
              <w:pStyle w:val="Heading2"/>
              <w:spacing w:line="276" w:lineRule="auto"/>
              <w:jc w:val="left"/>
              <w:rPr>
                <w:b w:val="0"/>
                <w:bCs w:val="0"/>
                <w:sz w:val="24"/>
                <w:szCs w:val="24"/>
              </w:rPr>
            </w:pPr>
            <w:r>
              <w:rPr>
                <w:bCs w:val="0"/>
                <w:sz w:val="24"/>
                <w:szCs w:val="24"/>
              </w:rPr>
              <w:t>Matters arising</w:t>
            </w: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Cs w:val="0"/>
                <w:sz w:val="24"/>
                <w:szCs w:val="24"/>
              </w:rPr>
            </w:pPr>
          </w:p>
        </w:tc>
        <w:tc>
          <w:tcPr>
            <w:tcW w:w="1440" w:type="dxa"/>
          </w:tcPr>
          <w:p w:rsidR="0054132A" w:rsidRDefault="0054132A">
            <w:pPr>
              <w:pStyle w:val="Heading3"/>
              <w:spacing w:line="276" w:lineRule="auto"/>
              <w:rPr>
                <w:sz w:val="24"/>
                <w:szCs w:val="24"/>
              </w:rPr>
            </w:pPr>
          </w:p>
        </w:tc>
      </w:tr>
      <w:tr w:rsidR="00B40E30" w:rsidTr="00A00210">
        <w:trPr>
          <w:cantSplit/>
          <w:tblHeader/>
          <w:jc w:val="center"/>
        </w:trPr>
        <w:tc>
          <w:tcPr>
            <w:tcW w:w="540" w:type="dxa"/>
          </w:tcPr>
          <w:p w:rsidR="00B40E30" w:rsidRDefault="00B40E30">
            <w:pPr>
              <w:spacing w:line="276" w:lineRule="auto"/>
              <w:rPr>
                <w:sz w:val="24"/>
                <w:szCs w:val="24"/>
              </w:rPr>
            </w:pPr>
          </w:p>
        </w:tc>
        <w:tc>
          <w:tcPr>
            <w:tcW w:w="7560" w:type="dxa"/>
          </w:tcPr>
          <w:p w:rsidR="00B40E30" w:rsidRPr="00B40E30" w:rsidRDefault="00B40E30" w:rsidP="0054132A">
            <w:pPr>
              <w:pStyle w:val="Heading2"/>
              <w:spacing w:line="276" w:lineRule="auto"/>
              <w:jc w:val="left"/>
              <w:rPr>
                <w:b w:val="0"/>
                <w:bCs w:val="0"/>
                <w:sz w:val="24"/>
                <w:szCs w:val="24"/>
              </w:rPr>
            </w:pPr>
            <w:r>
              <w:rPr>
                <w:b w:val="0"/>
                <w:bCs w:val="0"/>
                <w:sz w:val="24"/>
                <w:szCs w:val="24"/>
                <w:u w:val="single"/>
              </w:rPr>
              <w:t>Item 7, 3 September, Workforce Stats and WRG update</w:t>
            </w:r>
          </w:p>
        </w:tc>
        <w:tc>
          <w:tcPr>
            <w:tcW w:w="1440" w:type="dxa"/>
          </w:tcPr>
          <w:p w:rsidR="00B40E30" w:rsidRDefault="00B40E30">
            <w:pPr>
              <w:pStyle w:val="Heading3"/>
              <w:spacing w:line="276" w:lineRule="auto"/>
              <w:rPr>
                <w:sz w:val="24"/>
                <w:szCs w:val="24"/>
              </w:rPr>
            </w:pPr>
          </w:p>
        </w:tc>
      </w:tr>
      <w:tr w:rsidR="00B40E30" w:rsidTr="00A00210">
        <w:trPr>
          <w:cantSplit/>
          <w:tblHeader/>
          <w:jc w:val="center"/>
        </w:trPr>
        <w:tc>
          <w:tcPr>
            <w:tcW w:w="540" w:type="dxa"/>
          </w:tcPr>
          <w:p w:rsidR="00B40E30" w:rsidRDefault="00B40E30">
            <w:pPr>
              <w:spacing w:line="276" w:lineRule="auto"/>
              <w:rPr>
                <w:sz w:val="24"/>
                <w:szCs w:val="24"/>
              </w:rPr>
            </w:pPr>
          </w:p>
        </w:tc>
        <w:tc>
          <w:tcPr>
            <w:tcW w:w="7560" w:type="dxa"/>
          </w:tcPr>
          <w:p w:rsidR="00B40E30" w:rsidRDefault="00B40E30" w:rsidP="0054132A">
            <w:pPr>
              <w:pStyle w:val="Heading2"/>
              <w:spacing w:line="276" w:lineRule="auto"/>
              <w:jc w:val="left"/>
              <w:rPr>
                <w:b w:val="0"/>
                <w:bCs w:val="0"/>
                <w:sz w:val="24"/>
                <w:szCs w:val="24"/>
                <w:u w:val="single"/>
              </w:rPr>
            </w:pPr>
          </w:p>
        </w:tc>
        <w:tc>
          <w:tcPr>
            <w:tcW w:w="1440" w:type="dxa"/>
          </w:tcPr>
          <w:p w:rsidR="00B40E30" w:rsidRDefault="00B40E30">
            <w:pPr>
              <w:pStyle w:val="Heading3"/>
              <w:spacing w:line="276" w:lineRule="auto"/>
              <w:rPr>
                <w:sz w:val="24"/>
                <w:szCs w:val="24"/>
              </w:rPr>
            </w:pPr>
          </w:p>
        </w:tc>
      </w:tr>
      <w:tr w:rsidR="00B40E30" w:rsidTr="00A00210">
        <w:trPr>
          <w:cantSplit/>
          <w:tblHeader/>
          <w:jc w:val="center"/>
        </w:trPr>
        <w:tc>
          <w:tcPr>
            <w:tcW w:w="540" w:type="dxa"/>
          </w:tcPr>
          <w:p w:rsidR="00B40E30" w:rsidRDefault="00B40E30">
            <w:pPr>
              <w:spacing w:line="276" w:lineRule="auto"/>
              <w:rPr>
                <w:sz w:val="24"/>
                <w:szCs w:val="24"/>
              </w:rPr>
            </w:pPr>
          </w:p>
        </w:tc>
        <w:tc>
          <w:tcPr>
            <w:tcW w:w="7560" w:type="dxa"/>
          </w:tcPr>
          <w:p w:rsidR="00B40E30" w:rsidRPr="00B40E30" w:rsidRDefault="00B40E30" w:rsidP="0099379C">
            <w:pPr>
              <w:pStyle w:val="Heading2"/>
              <w:spacing w:line="276" w:lineRule="auto"/>
              <w:jc w:val="left"/>
              <w:rPr>
                <w:b w:val="0"/>
                <w:bCs w:val="0"/>
                <w:sz w:val="24"/>
                <w:szCs w:val="24"/>
              </w:rPr>
            </w:pPr>
            <w:r>
              <w:rPr>
                <w:b w:val="0"/>
                <w:bCs w:val="0"/>
                <w:sz w:val="24"/>
                <w:szCs w:val="24"/>
              </w:rPr>
              <w:t xml:space="preserve">To be discussed at the Partnership Forum meeting in </w:t>
            </w:r>
            <w:r w:rsidR="0099379C">
              <w:rPr>
                <w:b w:val="0"/>
                <w:bCs w:val="0"/>
                <w:sz w:val="24"/>
                <w:szCs w:val="24"/>
              </w:rPr>
              <w:t>January 2015</w:t>
            </w:r>
            <w:r>
              <w:rPr>
                <w:b w:val="0"/>
                <w:bCs w:val="0"/>
                <w:sz w:val="24"/>
                <w:szCs w:val="24"/>
              </w:rPr>
              <w:t>.</w:t>
            </w:r>
          </w:p>
        </w:tc>
        <w:tc>
          <w:tcPr>
            <w:tcW w:w="1440" w:type="dxa"/>
          </w:tcPr>
          <w:p w:rsidR="00B40E30" w:rsidRDefault="0099379C">
            <w:pPr>
              <w:pStyle w:val="Heading3"/>
              <w:spacing w:line="276" w:lineRule="auto"/>
              <w:rPr>
                <w:sz w:val="24"/>
                <w:szCs w:val="24"/>
              </w:rPr>
            </w:pPr>
            <w:r>
              <w:rPr>
                <w:sz w:val="24"/>
                <w:szCs w:val="24"/>
              </w:rPr>
              <w:t>All</w:t>
            </w:r>
          </w:p>
        </w:tc>
      </w:tr>
      <w:tr w:rsidR="00B40E30" w:rsidTr="00A00210">
        <w:trPr>
          <w:cantSplit/>
          <w:tblHeader/>
          <w:jc w:val="center"/>
        </w:trPr>
        <w:tc>
          <w:tcPr>
            <w:tcW w:w="540" w:type="dxa"/>
          </w:tcPr>
          <w:p w:rsidR="00B40E30" w:rsidRDefault="00B40E30">
            <w:pPr>
              <w:spacing w:line="276" w:lineRule="auto"/>
              <w:rPr>
                <w:sz w:val="24"/>
                <w:szCs w:val="24"/>
              </w:rPr>
            </w:pPr>
          </w:p>
        </w:tc>
        <w:tc>
          <w:tcPr>
            <w:tcW w:w="7560" w:type="dxa"/>
          </w:tcPr>
          <w:p w:rsidR="00B40E30" w:rsidRDefault="00B40E30" w:rsidP="0054132A">
            <w:pPr>
              <w:pStyle w:val="Heading2"/>
              <w:spacing w:line="276" w:lineRule="auto"/>
              <w:jc w:val="left"/>
              <w:rPr>
                <w:b w:val="0"/>
                <w:bCs w:val="0"/>
                <w:sz w:val="24"/>
                <w:szCs w:val="24"/>
                <w:u w:val="single"/>
              </w:rPr>
            </w:pPr>
          </w:p>
        </w:tc>
        <w:tc>
          <w:tcPr>
            <w:tcW w:w="1440" w:type="dxa"/>
          </w:tcPr>
          <w:p w:rsidR="00B40E30" w:rsidRDefault="00B40E30">
            <w:pPr>
              <w:pStyle w:val="Heading3"/>
              <w:spacing w:line="276" w:lineRule="auto"/>
              <w:rPr>
                <w:sz w:val="24"/>
                <w:szCs w:val="24"/>
              </w:rPr>
            </w:pPr>
          </w:p>
        </w:tc>
      </w:tr>
    </w:tbl>
    <w:p w:rsidR="00073FBC" w:rsidRDefault="00073FBC">
      <w:r>
        <w:br w:type="page"/>
      </w:r>
    </w:p>
    <w:tbl>
      <w:tblPr>
        <w:tblW w:w="9540" w:type="dxa"/>
        <w:jc w:val="center"/>
        <w:tblLayout w:type="fixed"/>
        <w:tblLook w:val="00A0" w:firstRow="1" w:lastRow="0" w:firstColumn="1" w:lastColumn="0" w:noHBand="0" w:noVBand="0"/>
      </w:tblPr>
      <w:tblGrid>
        <w:gridCol w:w="540"/>
        <w:gridCol w:w="7560"/>
        <w:gridCol w:w="1440"/>
      </w:tblGrid>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Pr="00073FBC" w:rsidRDefault="00073FBC" w:rsidP="0054132A">
            <w:pPr>
              <w:pStyle w:val="Heading2"/>
              <w:spacing w:line="276" w:lineRule="auto"/>
              <w:jc w:val="left"/>
              <w:rPr>
                <w:b w:val="0"/>
                <w:bCs w:val="0"/>
                <w:sz w:val="24"/>
                <w:szCs w:val="24"/>
                <w:u w:val="single"/>
              </w:rPr>
            </w:pPr>
          </w:p>
        </w:tc>
        <w:tc>
          <w:tcPr>
            <w:tcW w:w="1440" w:type="dxa"/>
          </w:tcPr>
          <w:p w:rsidR="00073FBC" w:rsidRDefault="00073FBC">
            <w:pPr>
              <w:pStyle w:val="Heading3"/>
              <w:spacing w:line="276" w:lineRule="auto"/>
              <w:rPr>
                <w:sz w:val="24"/>
                <w:szCs w:val="24"/>
              </w:rPr>
            </w:pPr>
            <w:r>
              <w:rPr>
                <w:sz w:val="24"/>
                <w:szCs w:val="24"/>
              </w:rPr>
              <w:t>ACTION</w:t>
            </w:r>
          </w:p>
        </w:tc>
      </w:tr>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Pr="00073FBC" w:rsidRDefault="00073FBC" w:rsidP="0054132A">
            <w:pPr>
              <w:pStyle w:val="Heading2"/>
              <w:spacing w:line="276" w:lineRule="auto"/>
              <w:jc w:val="left"/>
              <w:rPr>
                <w:b w:val="0"/>
                <w:bCs w:val="0"/>
                <w:sz w:val="24"/>
                <w:szCs w:val="24"/>
                <w:u w:val="single"/>
              </w:rPr>
            </w:pPr>
          </w:p>
        </w:tc>
        <w:tc>
          <w:tcPr>
            <w:tcW w:w="1440" w:type="dxa"/>
          </w:tcPr>
          <w:p w:rsidR="00073FBC" w:rsidRDefault="00073FBC">
            <w:pPr>
              <w:pStyle w:val="Heading3"/>
              <w:spacing w:line="276" w:lineRule="auto"/>
              <w:rPr>
                <w:sz w:val="24"/>
                <w:szCs w:val="24"/>
              </w:rPr>
            </w:pPr>
          </w:p>
        </w:tc>
      </w:tr>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Pr="00073FBC" w:rsidRDefault="00073FBC" w:rsidP="0054132A">
            <w:pPr>
              <w:pStyle w:val="Heading2"/>
              <w:spacing w:line="276" w:lineRule="auto"/>
              <w:jc w:val="left"/>
              <w:rPr>
                <w:b w:val="0"/>
                <w:bCs w:val="0"/>
                <w:sz w:val="24"/>
                <w:szCs w:val="24"/>
              </w:rPr>
            </w:pPr>
            <w:r>
              <w:rPr>
                <w:b w:val="0"/>
                <w:bCs w:val="0"/>
                <w:sz w:val="24"/>
                <w:szCs w:val="24"/>
                <w:u w:val="single"/>
              </w:rPr>
              <w:t xml:space="preserve">Item 8, 23 April, </w:t>
            </w:r>
            <w:proofErr w:type="spellStart"/>
            <w:r>
              <w:rPr>
                <w:b w:val="0"/>
                <w:bCs w:val="0"/>
                <w:sz w:val="24"/>
                <w:szCs w:val="24"/>
                <w:u w:val="single"/>
              </w:rPr>
              <w:t>AfC</w:t>
            </w:r>
            <w:proofErr w:type="spellEnd"/>
            <w:r>
              <w:rPr>
                <w:b w:val="0"/>
                <w:bCs w:val="0"/>
                <w:sz w:val="24"/>
                <w:szCs w:val="24"/>
                <w:u w:val="single"/>
              </w:rPr>
              <w:t xml:space="preserve"> Panels</w:t>
            </w:r>
          </w:p>
        </w:tc>
        <w:tc>
          <w:tcPr>
            <w:tcW w:w="1440" w:type="dxa"/>
          </w:tcPr>
          <w:p w:rsidR="00073FBC" w:rsidRDefault="00073FBC">
            <w:pPr>
              <w:pStyle w:val="Heading3"/>
              <w:spacing w:line="276" w:lineRule="auto"/>
              <w:rPr>
                <w:sz w:val="24"/>
                <w:szCs w:val="24"/>
              </w:rPr>
            </w:pPr>
          </w:p>
        </w:tc>
      </w:tr>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Pr="00073FBC" w:rsidRDefault="00073FBC" w:rsidP="0054132A">
            <w:pPr>
              <w:pStyle w:val="Heading2"/>
              <w:spacing w:line="276" w:lineRule="auto"/>
              <w:jc w:val="left"/>
              <w:rPr>
                <w:b w:val="0"/>
                <w:bCs w:val="0"/>
                <w:sz w:val="24"/>
                <w:szCs w:val="24"/>
                <w:u w:val="single"/>
              </w:rPr>
            </w:pPr>
          </w:p>
        </w:tc>
        <w:tc>
          <w:tcPr>
            <w:tcW w:w="1440" w:type="dxa"/>
          </w:tcPr>
          <w:p w:rsidR="00073FBC" w:rsidRDefault="00073FBC">
            <w:pPr>
              <w:pStyle w:val="Heading3"/>
              <w:spacing w:line="276" w:lineRule="auto"/>
              <w:rPr>
                <w:sz w:val="24"/>
                <w:szCs w:val="24"/>
              </w:rPr>
            </w:pPr>
          </w:p>
        </w:tc>
      </w:tr>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Pr="00073FBC" w:rsidRDefault="00073FBC" w:rsidP="0054132A">
            <w:pPr>
              <w:pStyle w:val="Heading2"/>
              <w:spacing w:line="276" w:lineRule="auto"/>
              <w:jc w:val="left"/>
              <w:rPr>
                <w:b w:val="0"/>
                <w:bCs w:val="0"/>
                <w:sz w:val="24"/>
                <w:szCs w:val="24"/>
              </w:rPr>
            </w:pPr>
            <w:r>
              <w:rPr>
                <w:b w:val="0"/>
                <w:bCs w:val="0"/>
                <w:sz w:val="24"/>
                <w:szCs w:val="24"/>
              </w:rPr>
              <w:t>To be discussed at the next HR/Staff Side meeting.</w:t>
            </w:r>
          </w:p>
        </w:tc>
        <w:tc>
          <w:tcPr>
            <w:tcW w:w="1440" w:type="dxa"/>
          </w:tcPr>
          <w:p w:rsidR="00073FBC" w:rsidRDefault="00073FBC">
            <w:pPr>
              <w:pStyle w:val="Heading3"/>
              <w:spacing w:line="276" w:lineRule="auto"/>
              <w:rPr>
                <w:sz w:val="24"/>
                <w:szCs w:val="24"/>
              </w:rPr>
            </w:pPr>
            <w:r>
              <w:rPr>
                <w:sz w:val="24"/>
                <w:szCs w:val="24"/>
              </w:rPr>
              <w:t>HR/Staff Side</w:t>
            </w:r>
          </w:p>
        </w:tc>
      </w:tr>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Pr="00073FBC" w:rsidRDefault="00073FBC" w:rsidP="0054132A">
            <w:pPr>
              <w:pStyle w:val="Heading2"/>
              <w:spacing w:line="276" w:lineRule="auto"/>
              <w:jc w:val="left"/>
              <w:rPr>
                <w:b w:val="0"/>
                <w:bCs w:val="0"/>
                <w:sz w:val="24"/>
                <w:szCs w:val="24"/>
                <w:u w:val="single"/>
              </w:rPr>
            </w:pPr>
          </w:p>
        </w:tc>
        <w:tc>
          <w:tcPr>
            <w:tcW w:w="1440" w:type="dxa"/>
          </w:tcPr>
          <w:p w:rsidR="00073FBC" w:rsidRDefault="00073FBC">
            <w:pPr>
              <w:pStyle w:val="Heading3"/>
              <w:spacing w:line="276" w:lineRule="auto"/>
              <w:rPr>
                <w:sz w:val="24"/>
                <w:szCs w:val="24"/>
              </w:rPr>
            </w:pPr>
          </w:p>
        </w:tc>
      </w:tr>
      <w:tr w:rsidR="00B40E30" w:rsidTr="00A00210">
        <w:trPr>
          <w:cantSplit/>
          <w:tblHeader/>
          <w:jc w:val="center"/>
        </w:trPr>
        <w:tc>
          <w:tcPr>
            <w:tcW w:w="540" w:type="dxa"/>
          </w:tcPr>
          <w:p w:rsidR="00B40E30" w:rsidRDefault="00B40E30">
            <w:pPr>
              <w:spacing w:line="276" w:lineRule="auto"/>
              <w:rPr>
                <w:sz w:val="24"/>
                <w:szCs w:val="24"/>
              </w:rPr>
            </w:pPr>
          </w:p>
        </w:tc>
        <w:tc>
          <w:tcPr>
            <w:tcW w:w="7560" w:type="dxa"/>
          </w:tcPr>
          <w:p w:rsidR="00B40E30" w:rsidRPr="00073FBC" w:rsidRDefault="00B40E30" w:rsidP="0054132A">
            <w:pPr>
              <w:pStyle w:val="Heading2"/>
              <w:spacing w:line="276" w:lineRule="auto"/>
              <w:jc w:val="left"/>
              <w:rPr>
                <w:b w:val="0"/>
                <w:bCs w:val="0"/>
                <w:sz w:val="24"/>
                <w:szCs w:val="24"/>
                <w:u w:val="single"/>
              </w:rPr>
            </w:pPr>
            <w:r w:rsidRPr="00073FBC">
              <w:rPr>
                <w:b w:val="0"/>
                <w:bCs w:val="0"/>
                <w:sz w:val="24"/>
                <w:szCs w:val="24"/>
                <w:u w:val="single"/>
              </w:rPr>
              <w:t>Item 12, 3 September, Living Wage</w:t>
            </w:r>
          </w:p>
        </w:tc>
        <w:tc>
          <w:tcPr>
            <w:tcW w:w="1440" w:type="dxa"/>
          </w:tcPr>
          <w:p w:rsidR="00B40E30" w:rsidRDefault="00B40E30">
            <w:pPr>
              <w:pStyle w:val="Heading3"/>
              <w:spacing w:line="276" w:lineRule="auto"/>
              <w:rPr>
                <w:sz w:val="24"/>
                <w:szCs w:val="24"/>
              </w:rPr>
            </w:pPr>
          </w:p>
        </w:tc>
      </w:tr>
      <w:tr w:rsidR="00B40E30" w:rsidTr="00A00210">
        <w:trPr>
          <w:cantSplit/>
          <w:tblHeader/>
          <w:jc w:val="center"/>
        </w:trPr>
        <w:tc>
          <w:tcPr>
            <w:tcW w:w="540" w:type="dxa"/>
          </w:tcPr>
          <w:p w:rsidR="00B40E30" w:rsidRDefault="00B40E30">
            <w:pPr>
              <w:spacing w:line="276" w:lineRule="auto"/>
              <w:rPr>
                <w:sz w:val="24"/>
                <w:szCs w:val="24"/>
              </w:rPr>
            </w:pPr>
          </w:p>
        </w:tc>
        <w:tc>
          <w:tcPr>
            <w:tcW w:w="7560" w:type="dxa"/>
          </w:tcPr>
          <w:p w:rsidR="00B40E30" w:rsidRDefault="00B40E30" w:rsidP="0054132A">
            <w:pPr>
              <w:pStyle w:val="Heading2"/>
              <w:spacing w:line="276" w:lineRule="auto"/>
              <w:jc w:val="left"/>
              <w:rPr>
                <w:b w:val="0"/>
                <w:bCs w:val="0"/>
                <w:sz w:val="24"/>
                <w:szCs w:val="24"/>
              </w:rPr>
            </w:pPr>
          </w:p>
        </w:tc>
        <w:tc>
          <w:tcPr>
            <w:tcW w:w="1440" w:type="dxa"/>
          </w:tcPr>
          <w:p w:rsidR="00B40E30" w:rsidRDefault="00B40E30">
            <w:pPr>
              <w:pStyle w:val="Heading3"/>
              <w:spacing w:line="276" w:lineRule="auto"/>
              <w:rPr>
                <w:sz w:val="24"/>
                <w:szCs w:val="24"/>
              </w:rPr>
            </w:pPr>
          </w:p>
        </w:tc>
      </w:tr>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Default="00073FBC" w:rsidP="0054132A">
            <w:pPr>
              <w:pStyle w:val="Heading2"/>
              <w:spacing w:line="276" w:lineRule="auto"/>
              <w:jc w:val="left"/>
              <w:rPr>
                <w:b w:val="0"/>
                <w:bCs w:val="0"/>
                <w:sz w:val="24"/>
                <w:szCs w:val="24"/>
              </w:rPr>
            </w:pPr>
            <w:r>
              <w:rPr>
                <w:b w:val="0"/>
                <w:bCs w:val="0"/>
                <w:sz w:val="24"/>
                <w:szCs w:val="24"/>
              </w:rPr>
              <w:t>To be discussed by the Joint Chairs.</w:t>
            </w:r>
          </w:p>
        </w:tc>
        <w:tc>
          <w:tcPr>
            <w:tcW w:w="1440" w:type="dxa"/>
          </w:tcPr>
          <w:p w:rsidR="00073FBC" w:rsidRDefault="00187E4C">
            <w:pPr>
              <w:pStyle w:val="Heading3"/>
              <w:spacing w:line="276" w:lineRule="auto"/>
              <w:rPr>
                <w:sz w:val="24"/>
                <w:szCs w:val="24"/>
              </w:rPr>
            </w:pPr>
            <w:r>
              <w:rPr>
                <w:sz w:val="24"/>
                <w:szCs w:val="24"/>
              </w:rPr>
              <w:t>GM/MC</w:t>
            </w:r>
          </w:p>
        </w:tc>
      </w:tr>
      <w:tr w:rsidR="00073FBC" w:rsidTr="00A00210">
        <w:trPr>
          <w:cantSplit/>
          <w:tblHeader/>
          <w:jc w:val="center"/>
        </w:trPr>
        <w:tc>
          <w:tcPr>
            <w:tcW w:w="540" w:type="dxa"/>
          </w:tcPr>
          <w:p w:rsidR="00073FBC" w:rsidRDefault="00073FBC">
            <w:pPr>
              <w:spacing w:line="276" w:lineRule="auto"/>
              <w:rPr>
                <w:sz w:val="24"/>
                <w:szCs w:val="24"/>
              </w:rPr>
            </w:pPr>
          </w:p>
        </w:tc>
        <w:tc>
          <w:tcPr>
            <w:tcW w:w="7560" w:type="dxa"/>
          </w:tcPr>
          <w:p w:rsidR="00073FBC" w:rsidRDefault="00073FBC" w:rsidP="0054132A">
            <w:pPr>
              <w:pStyle w:val="Heading2"/>
              <w:spacing w:line="276" w:lineRule="auto"/>
              <w:jc w:val="left"/>
              <w:rPr>
                <w:b w:val="0"/>
                <w:bCs w:val="0"/>
                <w:sz w:val="24"/>
                <w:szCs w:val="24"/>
              </w:rPr>
            </w:pPr>
          </w:p>
        </w:tc>
        <w:tc>
          <w:tcPr>
            <w:tcW w:w="1440" w:type="dxa"/>
          </w:tcPr>
          <w:p w:rsidR="00073FBC" w:rsidRDefault="00073FBC">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Pr="0054132A" w:rsidRDefault="0054132A" w:rsidP="0054132A">
            <w:pPr>
              <w:pStyle w:val="Heading2"/>
              <w:spacing w:line="276" w:lineRule="auto"/>
              <w:jc w:val="left"/>
              <w:rPr>
                <w:b w:val="0"/>
                <w:bCs w:val="0"/>
                <w:sz w:val="24"/>
                <w:szCs w:val="24"/>
              </w:rPr>
            </w:pPr>
            <w:r>
              <w:rPr>
                <w:b w:val="0"/>
                <w:bCs w:val="0"/>
                <w:sz w:val="24"/>
                <w:szCs w:val="24"/>
              </w:rPr>
              <w:t>The action note was updated.</w:t>
            </w: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 w:val="0"/>
                <w:bCs w:val="0"/>
                <w:sz w:val="24"/>
                <w:szCs w:val="24"/>
              </w:rPr>
            </w:pP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54132A">
            <w:pPr>
              <w:spacing w:line="276" w:lineRule="auto"/>
              <w:rPr>
                <w:sz w:val="24"/>
                <w:szCs w:val="24"/>
              </w:rPr>
            </w:pPr>
          </w:p>
        </w:tc>
        <w:tc>
          <w:tcPr>
            <w:tcW w:w="7560" w:type="dxa"/>
          </w:tcPr>
          <w:p w:rsidR="0054132A" w:rsidRDefault="0054132A" w:rsidP="0054132A">
            <w:pPr>
              <w:pStyle w:val="Heading2"/>
              <w:spacing w:line="276" w:lineRule="auto"/>
              <w:jc w:val="left"/>
              <w:rPr>
                <w:b w:val="0"/>
                <w:bCs w:val="0"/>
                <w:sz w:val="24"/>
                <w:szCs w:val="24"/>
              </w:rPr>
            </w:pPr>
          </w:p>
        </w:tc>
        <w:tc>
          <w:tcPr>
            <w:tcW w:w="1440" w:type="dxa"/>
          </w:tcPr>
          <w:p w:rsidR="0054132A" w:rsidRDefault="0054132A">
            <w:pPr>
              <w:pStyle w:val="Heading3"/>
              <w:spacing w:line="276" w:lineRule="auto"/>
              <w:rPr>
                <w:sz w:val="24"/>
                <w:szCs w:val="24"/>
              </w:rPr>
            </w:pPr>
          </w:p>
        </w:tc>
      </w:tr>
      <w:tr w:rsidR="0054132A" w:rsidTr="00A00210">
        <w:trPr>
          <w:cantSplit/>
          <w:tblHeader/>
          <w:jc w:val="center"/>
        </w:trPr>
        <w:tc>
          <w:tcPr>
            <w:tcW w:w="540" w:type="dxa"/>
          </w:tcPr>
          <w:p w:rsidR="0054132A" w:rsidRDefault="00073FBC">
            <w:pPr>
              <w:spacing w:line="276" w:lineRule="auto"/>
              <w:rPr>
                <w:sz w:val="24"/>
                <w:szCs w:val="24"/>
              </w:rPr>
            </w:pPr>
            <w:r>
              <w:rPr>
                <w:sz w:val="24"/>
                <w:szCs w:val="24"/>
              </w:rPr>
              <w:t>4</w:t>
            </w:r>
            <w:r w:rsidR="0054132A">
              <w:rPr>
                <w:sz w:val="24"/>
                <w:szCs w:val="24"/>
              </w:rPr>
              <w:t>.</w:t>
            </w:r>
          </w:p>
        </w:tc>
        <w:tc>
          <w:tcPr>
            <w:tcW w:w="7560" w:type="dxa"/>
          </w:tcPr>
          <w:p w:rsidR="0054132A" w:rsidRPr="009114D3" w:rsidRDefault="009114D3" w:rsidP="00073FBC">
            <w:pPr>
              <w:pStyle w:val="Heading2"/>
              <w:spacing w:line="276" w:lineRule="auto"/>
              <w:jc w:val="left"/>
              <w:rPr>
                <w:b w:val="0"/>
                <w:bCs w:val="0"/>
                <w:sz w:val="24"/>
                <w:szCs w:val="24"/>
              </w:rPr>
            </w:pPr>
            <w:r>
              <w:rPr>
                <w:bCs w:val="0"/>
                <w:sz w:val="24"/>
                <w:szCs w:val="24"/>
              </w:rPr>
              <w:t xml:space="preserve">Thematic discussion: </w:t>
            </w:r>
            <w:r w:rsidR="00073FBC">
              <w:rPr>
                <w:bCs w:val="0"/>
                <w:sz w:val="24"/>
                <w:szCs w:val="24"/>
              </w:rPr>
              <w:t>Safe and Improved Working Environment (including SGAP update and Workforce Plan Monitoring Report update)</w:t>
            </w:r>
          </w:p>
        </w:tc>
        <w:tc>
          <w:tcPr>
            <w:tcW w:w="1440" w:type="dxa"/>
          </w:tcPr>
          <w:p w:rsidR="0054132A" w:rsidRDefault="0054132A">
            <w:pPr>
              <w:pStyle w:val="Heading3"/>
              <w:spacing w:line="276" w:lineRule="auto"/>
              <w:rPr>
                <w:sz w:val="24"/>
                <w:szCs w:val="24"/>
              </w:rPr>
            </w:pPr>
          </w:p>
        </w:tc>
      </w:tr>
      <w:tr w:rsidR="009114D3" w:rsidTr="00A00210">
        <w:trPr>
          <w:cantSplit/>
          <w:tblHeader/>
          <w:jc w:val="center"/>
        </w:trPr>
        <w:tc>
          <w:tcPr>
            <w:tcW w:w="540" w:type="dxa"/>
          </w:tcPr>
          <w:p w:rsidR="009114D3" w:rsidRDefault="009114D3">
            <w:pPr>
              <w:spacing w:line="276" w:lineRule="auto"/>
              <w:rPr>
                <w:sz w:val="24"/>
                <w:szCs w:val="24"/>
              </w:rPr>
            </w:pPr>
          </w:p>
        </w:tc>
        <w:tc>
          <w:tcPr>
            <w:tcW w:w="7560" w:type="dxa"/>
          </w:tcPr>
          <w:p w:rsidR="009114D3" w:rsidRPr="009114D3" w:rsidRDefault="009114D3" w:rsidP="00073FBC">
            <w:pPr>
              <w:pStyle w:val="Heading2"/>
              <w:spacing w:line="276" w:lineRule="auto"/>
              <w:jc w:val="left"/>
              <w:rPr>
                <w:b w:val="0"/>
                <w:bCs w:val="0"/>
                <w:sz w:val="24"/>
                <w:szCs w:val="24"/>
              </w:rPr>
            </w:pPr>
            <w:r>
              <w:rPr>
                <w:b w:val="0"/>
                <w:bCs w:val="0"/>
                <w:sz w:val="24"/>
                <w:szCs w:val="24"/>
              </w:rPr>
              <w:t xml:space="preserve">(Paper No </w:t>
            </w:r>
            <w:r w:rsidR="00073FBC">
              <w:rPr>
                <w:b w:val="0"/>
                <w:bCs w:val="0"/>
                <w:sz w:val="24"/>
                <w:szCs w:val="24"/>
              </w:rPr>
              <w:t>21</w:t>
            </w:r>
            <w:r>
              <w:rPr>
                <w:b w:val="0"/>
                <w:bCs w:val="0"/>
                <w:sz w:val="24"/>
                <w:szCs w:val="24"/>
              </w:rPr>
              <w:t>/14)</w:t>
            </w:r>
          </w:p>
        </w:tc>
        <w:tc>
          <w:tcPr>
            <w:tcW w:w="1440" w:type="dxa"/>
          </w:tcPr>
          <w:p w:rsidR="009114D3" w:rsidRDefault="009114D3">
            <w:pPr>
              <w:pStyle w:val="Heading3"/>
              <w:spacing w:line="276" w:lineRule="auto"/>
              <w:rPr>
                <w:sz w:val="24"/>
                <w:szCs w:val="24"/>
              </w:rPr>
            </w:pPr>
          </w:p>
        </w:tc>
      </w:tr>
      <w:tr w:rsidR="009114D3" w:rsidTr="00A00210">
        <w:trPr>
          <w:cantSplit/>
          <w:tblHeader/>
          <w:jc w:val="center"/>
        </w:trPr>
        <w:tc>
          <w:tcPr>
            <w:tcW w:w="540" w:type="dxa"/>
          </w:tcPr>
          <w:p w:rsidR="009114D3" w:rsidRDefault="009114D3">
            <w:pPr>
              <w:spacing w:line="276" w:lineRule="auto"/>
              <w:rPr>
                <w:sz w:val="24"/>
                <w:szCs w:val="24"/>
              </w:rPr>
            </w:pPr>
          </w:p>
        </w:tc>
        <w:tc>
          <w:tcPr>
            <w:tcW w:w="7560" w:type="dxa"/>
          </w:tcPr>
          <w:p w:rsidR="009114D3" w:rsidRDefault="009114D3" w:rsidP="009114D3">
            <w:pPr>
              <w:pStyle w:val="Heading2"/>
              <w:spacing w:line="276" w:lineRule="auto"/>
              <w:jc w:val="left"/>
              <w:rPr>
                <w:b w:val="0"/>
                <w:bCs w:val="0"/>
                <w:sz w:val="24"/>
                <w:szCs w:val="24"/>
              </w:rPr>
            </w:pPr>
          </w:p>
        </w:tc>
        <w:tc>
          <w:tcPr>
            <w:tcW w:w="1440" w:type="dxa"/>
          </w:tcPr>
          <w:p w:rsidR="009114D3" w:rsidRDefault="009114D3">
            <w:pPr>
              <w:pStyle w:val="Heading3"/>
              <w:spacing w:line="276" w:lineRule="auto"/>
              <w:rPr>
                <w:sz w:val="24"/>
                <w:szCs w:val="24"/>
              </w:rPr>
            </w:pPr>
          </w:p>
        </w:tc>
      </w:tr>
      <w:tr w:rsidR="006230A9" w:rsidTr="00A00210">
        <w:trPr>
          <w:cantSplit/>
          <w:tblHeader/>
          <w:jc w:val="center"/>
        </w:trPr>
        <w:tc>
          <w:tcPr>
            <w:tcW w:w="540" w:type="dxa"/>
          </w:tcPr>
          <w:p w:rsidR="006230A9" w:rsidRDefault="006230A9">
            <w:pPr>
              <w:spacing w:line="276" w:lineRule="auto"/>
              <w:rPr>
                <w:sz w:val="24"/>
                <w:szCs w:val="24"/>
              </w:rPr>
            </w:pPr>
          </w:p>
        </w:tc>
        <w:tc>
          <w:tcPr>
            <w:tcW w:w="7560" w:type="dxa"/>
          </w:tcPr>
          <w:p w:rsidR="006230A9" w:rsidRDefault="00187E4C" w:rsidP="009114D3">
            <w:pPr>
              <w:pStyle w:val="Heading2"/>
              <w:spacing w:line="276" w:lineRule="auto"/>
              <w:jc w:val="left"/>
              <w:rPr>
                <w:b w:val="0"/>
                <w:bCs w:val="0"/>
                <w:sz w:val="24"/>
                <w:szCs w:val="24"/>
              </w:rPr>
            </w:pPr>
            <w:r>
              <w:rPr>
                <w:b w:val="0"/>
                <w:bCs w:val="0"/>
                <w:sz w:val="24"/>
                <w:szCs w:val="24"/>
              </w:rPr>
              <w:t>Jim Carruth spoke to the paper.  He highlighted the key indicators section of the paper to the Forum.  He asked the Forum to note that no referrals to the National Confidential Alert Line had been drawn to the attention of the organisation.</w:t>
            </w:r>
          </w:p>
        </w:tc>
        <w:tc>
          <w:tcPr>
            <w:tcW w:w="1440" w:type="dxa"/>
          </w:tcPr>
          <w:p w:rsidR="006230A9" w:rsidRDefault="006230A9">
            <w:pPr>
              <w:pStyle w:val="Heading3"/>
              <w:spacing w:line="276" w:lineRule="auto"/>
              <w:rPr>
                <w:sz w:val="24"/>
                <w:szCs w:val="24"/>
              </w:rPr>
            </w:pPr>
          </w:p>
        </w:tc>
      </w:tr>
      <w:tr w:rsidR="005F4449" w:rsidTr="00A00210">
        <w:trPr>
          <w:cantSplit/>
          <w:tblHeader/>
          <w:jc w:val="center"/>
        </w:trPr>
        <w:tc>
          <w:tcPr>
            <w:tcW w:w="540" w:type="dxa"/>
          </w:tcPr>
          <w:p w:rsidR="005F4449" w:rsidRDefault="005F4449">
            <w:pPr>
              <w:spacing w:line="276" w:lineRule="auto"/>
              <w:rPr>
                <w:sz w:val="24"/>
                <w:szCs w:val="24"/>
              </w:rPr>
            </w:pPr>
          </w:p>
        </w:tc>
        <w:tc>
          <w:tcPr>
            <w:tcW w:w="7560" w:type="dxa"/>
          </w:tcPr>
          <w:p w:rsidR="005F4449" w:rsidRDefault="005F4449" w:rsidP="009114D3">
            <w:pPr>
              <w:pStyle w:val="Heading2"/>
              <w:spacing w:line="276" w:lineRule="auto"/>
              <w:jc w:val="left"/>
              <w:rPr>
                <w:b w:val="0"/>
                <w:bCs w:val="0"/>
                <w:sz w:val="24"/>
                <w:szCs w:val="24"/>
              </w:rPr>
            </w:pPr>
          </w:p>
        </w:tc>
        <w:tc>
          <w:tcPr>
            <w:tcW w:w="1440" w:type="dxa"/>
          </w:tcPr>
          <w:p w:rsidR="005F4449" w:rsidRDefault="005F4449">
            <w:pPr>
              <w:pStyle w:val="Heading3"/>
              <w:spacing w:line="276" w:lineRule="auto"/>
              <w:rPr>
                <w:sz w:val="24"/>
                <w:szCs w:val="24"/>
              </w:rPr>
            </w:pPr>
          </w:p>
        </w:tc>
      </w:tr>
      <w:tr w:rsidR="005F4449" w:rsidTr="00A00210">
        <w:trPr>
          <w:cantSplit/>
          <w:tblHeader/>
          <w:jc w:val="center"/>
        </w:trPr>
        <w:tc>
          <w:tcPr>
            <w:tcW w:w="540" w:type="dxa"/>
          </w:tcPr>
          <w:p w:rsidR="005F4449" w:rsidRDefault="005F4449">
            <w:pPr>
              <w:spacing w:line="276" w:lineRule="auto"/>
              <w:rPr>
                <w:sz w:val="24"/>
                <w:szCs w:val="24"/>
              </w:rPr>
            </w:pPr>
          </w:p>
        </w:tc>
        <w:tc>
          <w:tcPr>
            <w:tcW w:w="7560" w:type="dxa"/>
          </w:tcPr>
          <w:p w:rsidR="005F4449" w:rsidRDefault="005F4449" w:rsidP="009114D3">
            <w:pPr>
              <w:pStyle w:val="Heading2"/>
              <w:spacing w:line="276" w:lineRule="auto"/>
              <w:jc w:val="left"/>
              <w:rPr>
                <w:b w:val="0"/>
                <w:bCs w:val="0"/>
                <w:sz w:val="24"/>
                <w:szCs w:val="24"/>
              </w:rPr>
            </w:pPr>
            <w:r>
              <w:rPr>
                <w:b w:val="0"/>
                <w:bCs w:val="0"/>
                <w:sz w:val="24"/>
                <w:szCs w:val="24"/>
              </w:rPr>
              <w:t>A full discussion of the paper took place during which the following key points were noted</w:t>
            </w:r>
            <w:r w:rsidR="000908A5">
              <w:rPr>
                <w:b w:val="0"/>
                <w:bCs w:val="0"/>
                <w:sz w:val="24"/>
                <w:szCs w:val="24"/>
              </w:rPr>
              <w:t xml:space="preserve"> and agreed</w:t>
            </w:r>
            <w:r>
              <w:rPr>
                <w:b w:val="0"/>
                <w:bCs w:val="0"/>
                <w:sz w:val="24"/>
                <w:szCs w:val="24"/>
              </w:rPr>
              <w:t>.</w:t>
            </w:r>
          </w:p>
        </w:tc>
        <w:tc>
          <w:tcPr>
            <w:tcW w:w="1440" w:type="dxa"/>
          </w:tcPr>
          <w:p w:rsidR="005F4449" w:rsidRDefault="005F4449">
            <w:pPr>
              <w:pStyle w:val="Heading3"/>
              <w:spacing w:line="276" w:lineRule="auto"/>
              <w:rPr>
                <w:sz w:val="24"/>
                <w:szCs w:val="24"/>
              </w:rPr>
            </w:pPr>
          </w:p>
        </w:tc>
      </w:tr>
      <w:tr w:rsidR="005F4449" w:rsidTr="00A00210">
        <w:trPr>
          <w:cantSplit/>
          <w:tblHeader/>
          <w:jc w:val="center"/>
        </w:trPr>
        <w:tc>
          <w:tcPr>
            <w:tcW w:w="540" w:type="dxa"/>
          </w:tcPr>
          <w:p w:rsidR="005F4449" w:rsidRDefault="005F4449">
            <w:pPr>
              <w:spacing w:line="276" w:lineRule="auto"/>
              <w:rPr>
                <w:sz w:val="24"/>
                <w:szCs w:val="24"/>
              </w:rPr>
            </w:pPr>
          </w:p>
        </w:tc>
        <w:tc>
          <w:tcPr>
            <w:tcW w:w="7560" w:type="dxa"/>
          </w:tcPr>
          <w:p w:rsidR="005F4449" w:rsidRDefault="005F4449" w:rsidP="009114D3">
            <w:pPr>
              <w:pStyle w:val="Heading2"/>
              <w:spacing w:line="276" w:lineRule="auto"/>
              <w:jc w:val="left"/>
              <w:rPr>
                <w:b w:val="0"/>
                <w:bCs w:val="0"/>
                <w:sz w:val="24"/>
                <w:szCs w:val="24"/>
              </w:rPr>
            </w:pPr>
          </w:p>
        </w:tc>
        <w:tc>
          <w:tcPr>
            <w:tcW w:w="1440" w:type="dxa"/>
          </w:tcPr>
          <w:p w:rsidR="005F4449" w:rsidRDefault="005F4449">
            <w:pPr>
              <w:pStyle w:val="Heading3"/>
              <w:spacing w:line="276" w:lineRule="auto"/>
              <w:rPr>
                <w:sz w:val="24"/>
                <w:szCs w:val="24"/>
              </w:rPr>
            </w:pPr>
          </w:p>
        </w:tc>
      </w:tr>
      <w:tr w:rsidR="005F4449" w:rsidTr="00A00210">
        <w:trPr>
          <w:cantSplit/>
          <w:tblHeader/>
          <w:jc w:val="center"/>
        </w:trPr>
        <w:tc>
          <w:tcPr>
            <w:tcW w:w="540" w:type="dxa"/>
          </w:tcPr>
          <w:p w:rsidR="005F4449" w:rsidRDefault="005F4449">
            <w:pPr>
              <w:spacing w:line="276" w:lineRule="auto"/>
              <w:rPr>
                <w:sz w:val="24"/>
                <w:szCs w:val="24"/>
              </w:rPr>
            </w:pPr>
          </w:p>
        </w:tc>
        <w:tc>
          <w:tcPr>
            <w:tcW w:w="7560" w:type="dxa"/>
          </w:tcPr>
          <w:p w:rsidR="005F4449" w:rsidRDefault="003F5424" w:rsidP="00791033">
            <w:pPr>
              <w:pStyle w:val="Heading2"/>
              <w:spacing w:line="276" w:lineRule="auto"/>
              <w:jc w:val="left"/>
              <w:rPr>
                <w:b w:val="0"/>
                <w:bCs w:val="0"/>
                <w:sz w:val="24"/>
                <w:szCs w:val="24"/>
              </w:rPr>
            </w:pPr>
            <w:r>
              <w:rPr>
                <w:b w:val="0"/>
                <w:bCs w:val="0"/>
                <w:sz w:val="24"/>
                <w:szCs w:val="24"/>
              </w:rPr>
              <w:t>Pedestrian</w:t>
            </w:r>
            <w:r w:rsidR="005F4449">
              <w:rPr>
                <w:b w:val="0"/>
                <w:bCs w:val="0"/>
                <w:sz w:val="24"/>
                <w:szCs w:val="24"/>
              </w:rPr>
              <w:t xml:space="preserve"> access to the </w:t>
            </w:r>
            <w:proofErr w:type="spellStart"/>
            <w:r w:rsidR="005F4449">
              <w:rPr>
                <w:b w:val="0"/>
                <w:bCs w:val="0"/>
                <w:sz w:val="24"/>
                <w:szCs w:val="24"/>
              </w:rPr>
              <w:t>Gyle</w:t>
            </w:r>
            <w:proofErr w:type="spellEnd"/>
            <w:r w:rsidR="005F4449">
              <w:rPr>
                <w:b w:val="0"/>
                <w:bCs w:val="0"/>
                <w:sz w:val="24"/>
                <w:szCs w:val="24"/>
              </w:rPr>
              <w:t xml:space="preserve"> was an ongoing issue.  A more in depth travel instruction for the organisation would address this issue.</w:t>
            </w:r>
            <w:r w:rsidR="000908A5">
              <w:rPr>
                <w:b w:val="0"/>
                <w:bCs w:val="0"/>
                <w:sz w:val="24"/>
                <w:szCs w:val="24"/>
              </w:rPr>
              <w:t xml:space="preserve">  It was agreed that this would be included in the paper to be presented to the Staff Governance Committee on the 7 November.</w:t>
            </w:r>
          </w:p>
        </w:tc>
        <w:tc>
          <w:tcPr>
            <w:tcW w:w="1440" w:type="dxa"/>
          </w:tcPr>
          <w:p w:rsidR="005F4449" w:rsidRDefault="005F4449">
            <w:pPr>
              <w:pStyle w:val="Heading3"/>
              <w:spacing w:line="276" w:lineRule="auto"/>
              <w:rPr>
                <w:sz w:val="24"/>
                <w:szCs w:val="24"/>
              </w:rPr>
            </w:pPr>
          </w:p>
          <w:p w:rsidR="000908A5" w:rsidRDefault="000908A5" w:rsidP="000908A5"/>
          <w:p w:rsidR="000908A5" w:rsidRDefault="000908A5" w:rsidP="000908A5"/>
          <w:p w:rsidR="000908A5" w:rsidRPr="00A4113A" w:rsidRDefault="000908A5" w:rsidP="000908A5">
            <w:pPr>
              <w:jc w:val="center"/>
              <w:rPr>
                <w:b/>
                <w:sz w:val="24"/>
                <w:szCs w:val="24"/>
              </w:rPr>
            </w:pPr>
            <w:r w:rsidRPr="00A4113A">
              <w:rPr>
                <w:b/>
                <w:sz w:val="24"/>
                <w:szCs w:val="24"/>
              </w:rPr>
              <w:t>JC</w:t>
            </w:r>
          </w:p>
        </w:tc>
      </w:tr>
      <w:tr w:rsidR="00DE07FB" w:rsidTr="00A00210">
        <w:trPr>
          <w:cantSplit/>
          <w:tblHeader/>
          <w:jc w:val="center"/>
        </w:trPr>
        <w:tc>
          <w:tcPr>
            <w:tcW w:w="540" w:type="dxa"/>
          </w:tcPr>
          <w:p w:rsidR="00DE07FB" w:rsidRDefault="00DE07FB">
            <w:pPr>
              <w:spacing w:line="276" w:lineRule="auto"/>
              <w:rPr>
                <w:sz w:val="24"/>
                <w:szCs w:val="24"/>
              </w:rPr>
            </w:pPr>
          </w:p>
        </w:tc>
        <w:tc>
          <w:tcPr>
            <w:tcW w:w="7560" w:type="dxa"/>
          </w:tcPr>
          <w:p w:rsidR="00DE07FB" w:rsidRDefault="00DE07FB" w:rsidP="00DE07FB">
            <w:pPr>
              <w:pStyle w:val="Heading2"/>
              <w:spacing w:line="276" w:lineRule="auto"/>
              <w:jc w:val="left"/>
              <w:rPr>
                <w:b w:val="0"/>
                <w:bCs w:val="0"/>
                <w:sz w:val="24"/>
                <w:szCs w:val="24"/>
              </w:rPr>
            </w:pPr>
          </w:p>
        </w:tc>
        <w:tc>
          <w:tcPr>
            <w:tcW w:w="1440" w:type="dxa"/>
          </w:tcPr>
          <w:p w:rsidR="00DE07FB" w:rsidRDefault="00DE07FB">
            <w:pPr>
              <w:pStyle w:val="Heading3"/>
              <w:spacing w:line="276" w:lineRule="auto"/>
              <w:rPr>
                <w:sz w:val="24"/>
                <w:szCs w:val="24"/>
              </w:rPr>
            </w:pPr>
          </w:p>
        </w:tc>
      </w:tr>
      <w:tr w:rsidR="000908A5" w:rsidTr="00A00210">
        <w:trPr>
          <w:cantSplit/>
          <w:tblHeader/>
          <w:jc w:val="center"/>
        </w:trPr>
        <w:tc>
          <w:tcPr>
            <w:tcW w:w="540" w:type="dxa"/>
          </w:tcPr>
          <w:p w:rsidR="000908A5" w:rsidRDefault="000908A5">
            <w:pPr>
              <w:spacing w:line="276" w:lineRule="auto"/>
              <w:rPr>
                <w:sz w:val="24"/>
                <w:szCs w:val="24"/>
              </w:rPr>
            </w:pPr>
          </w:p>
        </w:tc>
        <w:tc>
          <w:tcPr>
            <w:tcW w:w="7560" w:type="dxa"/>
          </w:tcPr>
          <w:p w:rsidR="000908A5" w:rsidRDefault="000908A5" w:rsidP="00DE07FB">
            <w:pPr>
              <w:pStyle w:val="Heading2"/>
              <w:spacing w:line="276" w:lineRule="auto"/>
              <w:jc w:val="left"/>
              <w:rPr>
                <w:b w:val="0"/>
                <w:bCs w:val="0"/>
                <w:sz w:val="24"/>
                <w:szCs w:val="24"/>
              </w:rPr>
            </w:pPr>
            <w:r>
              <w:rPr>
                <w:b w:val="0"/>
                <w:bCs w:val="0"/>
                <w:sz w:val="24"/>
                <w:szCs w:val="24"/>
              </w:rPr>
              <w:t>It was agreed that the last sentence of paragraph 13 of the paper would be amended.</w:t>
            </w:r>
          </w:p>
        </w:tc>
        <w:tc>
          <w:tcPr>
            <w:tcW w:w="1440" w:type="dxa"/>
          </w:tcPr>
          <w:p w:rsidR="000908A5" w:rsidRDefault="000908A5">
            <w:pPr>
              <w:pStyle w:val="Heading3"/>
              <w:spacing w:line="276" w:lineRule="auto"/>
              <w:rPr>
                <w:sz w:val="24"/>
                <w:szCs w:val="24"/>
              </w:rPr>
            </w:pPr>
            <w:r>
              <w:rPr>
                <w:sz w:val="24"/>
                <w:szCs w:val="24"/>
              </w:rPr>
              <w:t>JC</w:t>
            </w:r>
          </w:p>
        </w:tc>
      </w:tr>
      <w:tr w:rsidR="000908A5" w:rsidTr="00A00210">
        <w:trPr>
          <w:cantSplit/>
          <w:tblHeader/>
          <w:jc w:val="center"/>
        </w:trPr>
        <w:tc>
          <w:tcPr>
            <w:tcW w:w="540" w:type="dxa"/>
          </w:tcPr>
          <w:p w:rsidR="000908A5" w:rsidRDefault="000908A5">
            <w:pPr>
              <w:spacing w:line="276" w:lineRule="auto"/>
              <w:rPr>
                <w:sz w:val="24"/>
                <w:szCs w:val="24"/>
              </w:rPr>
            </w:pPr>
          </w:p>
        </w:tc>
        <w:tc>
          <w:tcPr>
            <w:tcW w:w="7560" w:type="dxa"/>
          </w:tcPr>
          <w:p w:rsidR="000908A5" w:rsidRDefault="000908A5" w:rsidP="00DE07FB">
            <w:pPr>
              <w:pStyle w:val="Heading2"/>
              <w:spacing w:line="276" w:lineRule="auto"/>
              <w:jc w:val="left"/>
              <w:rPr>
                <w:b w:val="0"/>
                <w:bCs w:val="0"/>
                <w:sz w:val="24"/>
                <w:szCs w:val="24"/>
              </w:rPr>
            </w:pPr>
          </w:p>
        </w:tc>
        <w:tc>
          <w:tcPr>
            <w:tcW w:w="1440" w:type="dxa"/>
          </w:tcPr>
          <w:p w:rsidR="000908A5" w:rsidRDefault="000908A5">
            <w:pPr>
              <w:pStyle w:val="Heading3"/>
              <w:spacing w:line="276" w:lineRule="auto"/>
              <w:rPr>
                <w:sz w:val="24"/>
                <w:szCs w:val="24"/>
              </w:rPr>
            </w:pPr>
          </w:p>
        </w:tc>
      </w:tr>
      <w:tr w:rsidR="00DE07FB" w:rsidTr="00A00210">
        <w:trPr>
          <w:cantSplit/>
          <w:tblHeader/>
          <w:jc w:val="center"/>
        </w:trPr>
        <w:tc>
          <w:tcPr>
            <w:tcW w:w="540" w:type="dxa"/>
          </w:tcPr>
          <w:p w:rsidR="00DE07FB" w:rsidRDefault="00DE07FB">
            <w:pPr>
              <w:spacing w:line="276" w:lineRule="auto"/>
              <w:rPr>
                <w:sz w:val="24"/>
                <w:szCs w:val="24"/>
              </w:rPr>
            </w:pPr>
          </w:p>
        </w:tc>
        <w:tc>
          <w:tcPr>
            <w:tcW w:w="7560" w:type="dxa"/>
          </w:tcPr>
          <w:p w:rsidR="00581ECB" w:rsidRPr="00614737" w:rsidRDefault="00581ECB" w:rsidP="00614737">
            <w:pPr>
              <w:rPr>
                <w:b/>
                <w:bCs/>
                <w:sz w:val="24"/>
                <w:szCs w:val="24"/>
              </w:rPr>
            </w:pPr>
            <w:r w:rsidRPr="00614737">
              <w:rPr>
                <w:sz w:val="24"/>
                <w:szCs w:val="24"/>
              </w:rPr>
              <w:t xml:space="preserve">Staff side raised </w:t>
            </w:r>
            <w:r w:rsidR="00614737">
              <w:rPr>
                <w:sz w:val="24"/>
                <w:szCs w:val="24"/>
              </w:rPr>
              <w:t>concerns</w:t>
            </w:r>
            <w:r w:rsidR="008651B0">
              <w:rPr>
                <w:sz w:val="24"/>
                <w:szCs w:val="24"/>
              </w:rPr>
              <w:t xml:space="preserve"> </w:t>
            </w:r>
            <w:r w:rsidRPr="00614737">
              <w:rPr>
                <w:sz w:val="24"/>
                <w:szCs w:val="24"/>
              </w:rPr>
              <w:t xml:space="preserve">at the level of reported sick leave in relation to stress with this being the highest contribution </w:t>
            </w:r>
            <w:r w:rsidR="00614737">
              <w:rPr>
                <w:sz w:val="24"/>
                <w:szCs w:val="24"/>
              </w:rPr>
              <w:t>to</w:t>
            </w:r>
            <w:r w:rsidR="00614737" w:rsidRPr="00614737">
              <w:rPr>
                <w:sz w:val="24"/>
                <w:szCs w:val="24"/>
              </w:rPr>
              <w:t xml:space="preserve"> </w:t>
            </w:r>
            <w:r w:rsidR="00614737">
              <w:rPr>
                <w:sz w:val="24"/>
                <w:szCs w:val="24"/>
              </w:rPr>
              <w:t>absences</w:t>
            </w:r>
            <w:r w:rsidR="00614737" w:rsidRPr="00614737">
              <w:rPr>
                <w:sz w:val="24"/>
                <w:szCs w:val="24"/>
              </w:rPr>
              <w:t xml:space="preserve"> </w:t>
            </w:r>
            <w:r w:rsidR="00614737">
              <w:rPr>
                <w:sz w:val="24"/>
                <w:szCs w:val="24"/>
              </w:rPr>
              <w:t xml:space="preserve">in </w:t>
            </w:r>
            <w:r w:rsidRPr="00614737">
              <w:rPr>
                <w:sz w:val="24"/>
                <w:szCs w:val="24"/>
              </w:rPr>
              <w:t xml:space="preserve">Health Scotland.  An in-depth discussion </w:t>
            </w:r>
            <w:r w:rsidR="001C2994">
              <w:rPr>
                <w:sz w:val="24"/>
                <w:szCs w:val="24"/>
              </w:rPr>
              <w:t xml:space="preserve">took place </w:t>
            </w:r>
            <w:r w:rsidRPr="00614737">
              <w:rPr>
                <w:sz w:val="24"/>
                <w:szCs w:val="24"/>
              </w:rPr>
              <w:t xml:space="preserve">on the potential </w:t>
            </w:r>
            <w:r w:rsidR="00614737">
              <w:rPr>
                <w:sz w:val="24"/>
                <w:szCs w:val="24"/>
              </w:rPr>
              <w:t>causes</w:t>
            </w:r>
            <w:r w:rsidR="00614737" w:rsidRPr="00614737">
              <w:rPr>
                <w:sz w:val="24"/>
                <w:szCs w:val="24"/>
              </w:rPr>
              <w:t xml:space="preserve"> </w:t>
            </w:r>
            <w:r w:rsidRPr="00614737">
              <w:rPr>
                <w:sz w:val="24"/>
                <w:szCs w:val="24"/>
              </w:rPr>
              <w:t xml:space="preserve">and what </w:t>
            </w:r>
            <w:r w:rsidR="00614737">
              <w:rPr>
                <w:sz w:val="24"/>
                <w:szCs w:val="24"/>
              </w:rPr>
              <w:t>needs</w:t>
            </w:r>
            <w:r w:rsidRPr="00614737">
              <w:rPr>
                <w:sz w:val="24"/>
                <w:szCs w:val="24"/>
              </w:rPr>
              <w:t xml:space="preserve"> to </w:t>
            </w:r>
            <w:r w:rsidR="00614737">
              <w:rPr>
                <w:sz w:val="24"/>
                <w:szCs w:val="24"/>
              </w:rPr>
              <w:t>be done</w:t>
            </w:r>
            <w:r w:rsidR="00614737" w:rsidRPr="00614737">
              <w:rPr>
                <w:sz w:val="24"/>
                <w:szCs w:val="24"/>
              </w:rPr>
              <w:t xml:space="preserve"> </w:t>
            </w:r>
            <w:r w:rsidRPr="00614737">
              <w:rPr>
                <w:sz w:val="24"/>
                <w:szCs w:val="24"/>
              </w:rPr>
              <w:t>to improve this.</w:t>
            </w:r>
          </w:p>
        </w:tc>
        <w:tc>
          <w:tcPr>
            <w:tcW w:w="1440" w:type="dxa"/>
          </w:tcPr>
          <w:p w:rsidR="00DE07FB" w:rsidRDefault="00DE07FB">
            <w:pPr>
              <w:pStyle w:val="Heading3"/>
              <w:spacing w:line="276" w:lineRule="auto"/>
              <w:rPr>
                <w:sz w:val="24"/>
                <w:szCs w:val="24"/>
              </w:rPr>
            </w:pPr>
          </w:p>
        </w:tc>
      </w:tr>
      <w:tr w:rsidR="00DE07FB" w:rsidTr="00A00210">
        <w:trPr>
          <w:cantSplit/>
          <w:tblHeader/>
          <w:jc w:val="center"/>
        </w:trPr>
        <w:tc>
          <w:tcPr>
            <w:tcW w:w="540" w:type="dxa"/>
          </w:tcPr>
          <w:p w:rsidR="00DE07FB" w:rsidRDefault="00DE07FB">
            <w:pPr>
              <w:spacing w:line="276" w:lineRule="auto"/>
              <w:rPr>
                <w:sz w:val="24"/>
                <w:szCs w:val="24"/>
              </w:rPr>
            </w:pPr>
          </w:p>
        </w:tc>
        <w:tc>
          <w:tcPr>
            <w:tcW w:w="7560" w:type="dxa"/>
          </w:tcPr>
          <w:p w:rsidR="00DE07FB" w:rsidRDefault="00DE07FB" w:rsidP="00DE07FB">
            <w:pPr>
              <w:pStyle w:val="Heading2"/>
              <w:spacing w:line="276" w:lineRule="auto"/>
              <w:jc w:val="left"/>
              <w:rPr>
                <w:b w:val="0"/>
                <w:bCs w:val="0"/>
                <w:sz w:val="24"/>
                <w:szCs w:val="24"/>
                <w:u w:val="single"/>
              </w:rPr>
            </w:pPr>
          </w:p>
        </w:tc>
        <w:tc>
          <w:tcPr>
            <w:tcW w:w="1440" w:type="dxa"/>
          </w:tcPr>
          <w:p w:rsidR="00DE07FB" w:rsidRDefault="00DE07FB">
            <w:pPr>
              <w:pStyle w:val="Heading3"/>
              <w:spacing w:line="276" w:lineRule="auto"/>
              <w:rPr>
                <w:sz w:val="24"/>
                <w:szCs w:val="24"/>
              </w:rPr>
            </w:pPr>
          </w:p>
        </w:tc>
      </w:tr>
      <w:tr w:rsidR="00DE07FB" w:rsidTr="00A00210">
        <w:trPr>
          <w:cantSplit/>
          <w:tblHeader/>
          <w:jc w:val="center"/>
        </w:trPr>
        <w:tc>
          <w:tcPr>
            <w:tcW w:w="540" w:type="dxa"/>
          </w:tcPr>
          <w:p w:rsidR="00DE07FB" w:rsidRDefault="00DE07FB">
            <w:pPr>
              <w:spacing w:line="276" w:lineRule="auto"/>
              <w:rPr>
                <w:sz w:val="24"/>
                <w:szCs w:val="24"/>
              </w:rPr>
            </w:pPr>
          </w:p>
        </w:tc>
        <w:tc>
          <w:tcPr>
            <w:tcW w:w="7560" w:type="dxa"/>
          </w:tcPr>
          <w:p w:rsidR="00DE07FB" w:rsidRPr="00DE07FB" w:rsidRDefault="00DE07FB" w:rsidP="00DE07FB">
            <w:pPr>
              <w:pStyle w:val="Heading2"/>
              <w:spacing w:line="276" w:lineRule="auto"/>
              <w:jc w:val="left"/>
              <w:rPr>
                <w:b w:val="0"/>
                <w:bCs w:val="0"/>
                <w:sz w:val="24"/>
                <w:szCs w:val="24"/>
                <w:u w:val="single"/>
              </w:rPr>
            </w:pPr>
            <w:r w:rsidRPr="00DE07FB">
              <w:rPr>
                <w:b w:val="0"/>
                <w:bCs w:val="0"/>
                <w:sz w:val="24"/>
                <w:szCs w:val="24"/>
                <w:u w:val="single"/>
              </w:rPr>
              <w:t>SGAP</w:t>
            </w:r>
          </w:p>
        </w:tc>
        <w:tc>
          <w:tcPr>
            <w:tcW w:w="1440" w:type="dxa"/>
          </w:tcPr>
          <w:p w:rsidR="00DE07FB" w:rsidRDefault="00DE07FB">
            <w:pPr>
              <w:pStyle w:val="Heading3"/>
              <w:spacing w:line="276" w:lineRule="auto"/>
              <w:rPr>
                <w:sz w:val="24"/>
                <w:szCs w:val="24"/>
              </w:rPr>
            </w:pPr>
          </w:p>
        </w:tc>
      </w:tr>
      <w:tr w:rsidR="00DE07FB" w:rsidTr="00A00210">
        <w:trPr>
          <w:cantSplit/>
          <w:tblHeader/>
          <w:jc w:val="center"/>
        </w:trPr>
        <w:tc>
          <w:tcPr>
            <w:tcW w:w="540" w:type="dxa"/>
          </w:tcPr>
          <w:p w:rsidR="00DE07FB" w:rsidRDefault="00DE07FB">
            <w:pPr>
              <w:spacing w:line="276" w:lineRule="auto"/>
              <w:rPr>
                <w:sz w:val="24"/>
                <w:szCs w:val="24"/>
              </w:rPr>
            </w:pPr>
          </w:p>
        </w:tc>
        <w:tc>
          <w:tcPr>
            <w:tcW w:w="7560" w:type="dxa"/>
          </w:tcPr>
          <w:p w:rsidR="00DE07FB" w:rsidRPr="00787963" w:rsidRDefault="00787963" w:rsidP="00DE07FB">
            <w:pPr>
              <w:pStyle w:val="Heading2"/>
              <w:spacing w:line="276" w:lineRule="auto"/>
              <w:jc w:val="left"/>
              <w:rPr>
                <w:b w:val="0"/>
                <w:bCs w:val="0"/>
                <w:sz w:val="24"/>
                <w:szCs w:val="24"/>
              </w:rPr>
            </w:pPr>
            <w:r>
              <w:rPr>
                <w:b w:val="0"/>
                <w:bCs w:val="0"/>
                <w:sz w:val="24"/>
                <w:szCs w:val="24"/>
              </w:rPr>
              <w:t>It was agreed that action point 2 should be more specific to capture issues arising from the Staff Survey results.</w:t>
            </w:r>
          </w:p>
        </w:tc>
        <w:tc>
          <w:tcPr>
            <w:tcW w:w="1440" w:type="dxa"/>
          </w:tcPr>
          <w:p w:rsidR="00DE07FB" w:rsidRDefault="008530D4">
            <w:pPr>
              <w:pStyle w:val="Heading3"/>
              <w:spacing w:line="276" w:lineRule="auto"/>
              <w:rPr>
                <w:sz w:val="24"/>
                <w:szCs w:val="24"/>
              </w:rPr>
            </w:pPr>
            <w:r>
              <w:rPr>
                <w:sz w:val="24"/>
                <w:szCs w:val="24"/>
              </w:rPr>
              <w:t>JC</w:t>
            </w:r>
          </w:p>
        </w:tc>
      </w:tr>
    </w:tbl>
    <w:p w:rsidR="00787963" w:rsidRDefault="00787963">
      <w:r>
        <w:br w:type="page"/>
      </w:r>
    </w:p>
    <w:tbl>
      <w:tblPr>
        <w:tblW w:w="9540" w:type="dxa"/>
        <w:jc w:val="center"/>
        <w:tblLayout w:type="fixed"/>
        <w:tblLook w:val="00A0" w:firstRow="1" w:lastRow="0" w:firstColumn="1" w:lastColumn="0" w:noHBand="0" w:noVBand="0"/>
      </w:tblPr>
      <w:tblGrid>
        <w:gridCol w:w="540"/>
        <w:gridCol w:w="7560"/>
        <w:gridCol w:w="1440"/>
      </w:tblGrid>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Default="00787963" w:rsidP="00DE07FB">
            <w:pPr>
              <w:pStyle w:val="Heading2"/>
              <w:spacing w:line="276" w:lineRule="auto"/>
              <w:jc w:val="left"/>
              <w:rPr>
                <w:b w:val="0"/>
                <w:bCs w:val="0"/>
                <w:sz w:val="24"/>
                <w:szCs w:val="24"/>
              </w:rPr>
            </w:pPr>
          </w:p>
        </w:tc>
        <w:tc>
          <w:tcPr>
            <w:tcW w:w="1440" w:type="dxa"/>
          </w:tcPr>
          <w:p w:rsidR="00787963" w:rsidRDefault="00787963">
            <w:pPr>
              <w:pStyle w:val="Heading3"/>
              <w:spacing w:line="276" w:lineRule="auto"/>
              <w:rPr>
                <w:sz w:val="24"/>
                <w:szCs w:val="24"/>
              </w:rPr>
            </w:pPr>
            <w:r>
              <w:rPr>
                <w:sz w:val="24"/>
                <w:szCs w:val="24"/>
              </w:rPr>
              <w:t>ACTION</w:t>
            </w:r>
          </w:p>
        </w:tc>
      </w:tr>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Default="00787963" w:rsidP="00DE07FB">
            <w:pPr>
              <w:pStyle w:val="Heading2"/>
              <w:spacing w:line="276" w:lineRule="auto"/>
              <w:jc w:val="left"/>
              <w:rPr>
                <w:b w:val="0"/>
                <w:bCs w:val="0"/>
                <w:sz w:val="24"/>
                <w:szCs w:val="24"/>
              </w:rPr>
            </w:pPr>
          </w:p>
        </w:tc>
        <w:tc>
          <w:tcPr>
            <w:tcW w:w="1440" w:type="dxa"/>
          </w:tcPr>
          <w:p w:rsidR="00787963" w:rsidRDefault="00787963">
            <w:pPr>
              <w:pStyle w:val="Heading3"/>
              <w:spacing w:line="276" w:lineRule="auto"/>
              <w:rPr>
                <w:sz w:val="24"/>
                <w:szCs w:val="24"/>
              </w:rPr>
            </w:pPr>
          </w:p>
        </w:tc>
      </w:tr>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Pr="00787963" w:rsidRDefault="00787963" w:rsidP="00DE07FB">
            <w:pPr>
              <w:pStyle w:val="Heading2"/>
              <w:spacing w:line="276" w:lineRule="auto"/>
              <w:jc w:val="left"/>
              <w:rPr>
                <w:b w:val="0"/>
                <w:bCs w:val="0"/>
                <w:sz w:val="24"/>
                <w:szCs w:val="24"/>
              </w:rPr>
            </w:pPr>
            <w:r>
              <w:rPr>
                <w:b w:val="0"/>
                <w:bCs w:val="0"/>
                <w:sz w:val="24"/>
                <w:szCs w:val="24"/>
                <w:u w:val="single"/>
              </w:rPr>
              <w:t>Appendix 4 – Employee Counselling Service</w:t>
            </w:r>
          </w:p>
        </w:tc>
        <w:tc>
          <w:tcPr>
            <w:tcW w:w="1440" w:type="dxa"/>
          </w:tcPr>
          <w:p w:rsidR="00787963" w:rsidRDefault="00787963">
            <w:pPr>
              <w:pStyle w:val="Heading3"/>
              <w:spacing w:line="276" w:lineRule="auto"/>
              <w:rPr>
                <w:sz w:val="24"/>
                <w:szCs w:val="24"/>
              </w:rPr>
            </w:pPr>
          </w:p>
        </w:tc>
      </w:tr>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Pr="00787963" w:rsidRDefault="00787963" w:rsidP="00DE07FB">
            <w:pPr>
              <w:pStyle w:val="Heading2"/>
              <w:spacing w:line="276" w:lineRule="auto"/>
              <w:jc w:val="left"/>
              <w:rPr>
                <w:b w:val="0"/>
                <w:bCs w:val="0"/>
                <w:sz w:val="24"/>
                <w:szCs w:val="24"/>
              </w:rPr>
            </w:pPr>
            <w:r>
              <w:rPr>
                <w:b w:val="0"/>
                <w:bCs w:val="0"/>
                <w:sz w:val="24"/>
                <w:szCs w:val="24"/>
              </w:rPr>
              <w:t>It was agreed to show the trend for future reports.</w:t>
            </w:r>
          </w:p>
        </w:tc>
        <w:tc>
          <w:tcPr>
            <w:tcW w:w="1440" w:type="dxa"/>
          </w:tcPr>
          <w:p w:rsidR="00787963" w:rsidRDefault="00787963">
            <w:pPr>
              <w:pStyle w:val="Heading3"/>
              <w:spacing w:line="276" w:lineRule="auto"/>
              <w:rPr>
                <w:sz w:val="24"/>
                <w:szCs w:val="24"/>
              </w:rPr>
            </w:pPr>
            <w:r>
              <w:rPr>
                <w:sz w:val="24"/>
                <w:szCs w:val="24"/>
              </w:rPr>
              <w:t>JC</w:t>
            </w:r>
          </w:p>
        </w:tc>
      </w:tr>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Default="00787963" w:rsidP="00DE07FB">
            <w:pPr>
              <w:pStyle w:val="Heading2"/>
              <w:spacing w:line="276" w:lineRule="auto"/>
              <w:jc w:val="left"/>
              <w:rPr>
                <w:b w:val="0"/>
                <w:bCs w:val="0"/>
                <w:sz w:val="24"/>
                <w:szCs w:val="24"/>
              </w:rPr>
            </w:pPr>
          </w:p>
        </w:tc>
        <w:tc>
          <w:tcPr>
            <w:tcW w:w="1440" w:type="dxa"/>
          </w:tcPr>
          <w:p w:rsidR="00787963" w:rsidRDefault="00787963">
            <w:pPr>
              <w:pStyle w:val="Heading3"/>
              <w:spacing w:line="276" w:lineRule="auto"/>
              <w:rPr>
                <w:sz w:val="24"/>
                <w:szCs w:val="24"/>
              </w:rPr>
            </w:pPr>
          </w:p>
        </w:tc>
      </w:tr>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Default="00787963" w:rsidP="00DE07FB">
            <w:pPr>
              <w:pStyle w:val="Heading2"/>
              <w:spacing w:line="276" w:lineRule="auto"/>
              <w:jc w:val="left"/>
              <w:rPr>
                <w:b w:val="0"/>
                <w:bCs w:val="0"/>
                <w:sz w:val="24"/>
                <w:szCs w:val="24"/>
              </w:rPr>
            </w:pPr>
          </w:p>
        </w:tc>
        <w:tc>
          <w:tcPr>
            <w:tcW w:w="1440" w:type="dxa"/>
          </w:tcPr>
          <w:p w:rsidR="00787963" w:rsidRDefault="00787963">
            <w:pPr>
              <w:pStyle w:val="Heading3"/>
              <w:spacing w:line="276" w:lineRule="auto"/>
              <w:rPr>
                <w:sz w:val="24"/>
                <w:szCs w:val="24"/>
              </w:rPr>
            </w:pPr>
          </w:p>
        </w:tc>
      </w:tr>
      <w:tr w:rsidR="00787963" w:rsidTr="00A00210">
        <w:trPr>
          <w:cantSplit/>
          <w:tblHeader/>
          <w:jc w:val="center"/>
        </w:trPr>
        <w:tc>
          <w:tcPr>
            <w:tcW w:w="540" w:type="dxa"/>
          </w:tcPr>
          <w:p w:rsidR="00787963" w:rsidRDefault="00787963">
            <w:pPr>
              <w:spacing w:line="276" w:lineRule="auto"/>
              <w:rPr>
                <w:sz w:val="24"/>
                <w:szCs w:val="24"/>
              </w:rPr>
            </w:pPr>
            <w:r>
              <w:rPr>
                <w:sz w:val="24"/>
                <w:szCs w:val="24"/>
              </w:rPr>
              <w:t>5.</w:t>
            </w:r>
          </w:p>
        </w:tc>
        <w:tc>
          <w:tcPr>
            <w:tcW w:w="7560" w:type="dxa"/>
          </w:tcPr>
          <w:p w:rsidR="00787963" w:rsidRPr="00787963" w:rsidRDefault="00787963" w:rsidP="00DE07FB">
            <w:pPr>
              <w:pStyle w:val="Heading2"/>
              <w:spacing w:line="276" w:lineRule="auto"/>
              <w:jc w:val="left"/>
              <w:rPr>
                <w:b w:val="0"/>
                <w:bCs w:val="0"/>
                <w:sz w:val="24"/>
                <w:szCs w:val="24"/>
              </w:rPr>
            </w:pPr>
            <w:r>
              <w:rPr>
                <w:bCs w:val="0"/>
                <w:sz w:val="24"/>
                <w:szCs w:val="24"/>
              </w:rPr>
              <w:t>Annual Review 2014</w:t>
            </w:r>
          </w:p>
        </w:tc>
        <w:tc>
          <w:tcPr>
            <w:tcW w:w="1440" w:type="dxa"/>
          </w:tcPr>
          <w:p w:rsidR="00787963" w:rsidRDefault="00787963">
            <w:pPr>
              <w:pStyle w:val="Heading3"/>
              <w:spacing w:line="276" w:lineRule="auto"/>
              <w:rPr>
                <w:sz w:val="24"/>
                <w:szCs w:val="24"/>
              </w:rPr>
            </w:pPr>
          </w:p>
        </w:tc>
      </w:tr>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Default="00787963" w:rsidP="00DE07FB">
            <w:pPr>
              <w:pStyle w:val="Heading2"/>
              <w:spacing w:line="276" w:lineRule="auto"/>
              <w:jc w:val="left"/>
              <w:rPr>
                <w:bCs w:val="0"/>
                <w:sz w:val="24"/>
                <w:szCs w:val="24"/>
              </w:rPr>
            </w:pPr>
          </w:p>
        </w:tc>
        <w:tc>
          <w:tcPr>
            <w:tcW w:w="1440" w:type="dxa"/>
          </w:tcPr>
          <w:p w:rsidR="00787963" w:rsidRDefault="00787963">
            <w:pPr>
              <w:pStyle w:val="Heading3"/>
              <w:spacing w:line="276" w:lineRule="auto"/>
              <w:rPr>
                <w:sz w:val="24"/>
                <w:szCs w:val="24"/>
              </w:rPr>
            </w:pPr>
          </w:p>
        </w:tc>
      </w:tr>
      <w:tr w:rsidR="00787963" w:rsidTr="00A00210">
        <w:trPr>
          <w:cantSplit/>
          <w:tblHeader/>
          <w:jc w:val="center"/>
        </w:trPr>
        <w:tc>
          <w:tcPr>
            <w:tcW w:w="540" w:type="dxa"/>
          </w:tcPr>
          <w:p w:rsidR="00787963" w:rsidRDefault="00787963">
            <w:pPr>
              <w:spacing w:line="276" w:lineRule="auto"/>
              <w:rPr>
                <w:sz w:val="24"/>
                <w:szCs w:val="24"/>
              </w:rPr>
            </w:pPr>
          </w:p>
        </w:tc>
        <w:tc>
          <w:tcPr>
            <w:tcW w:w="7560" w:type="dxa"/>
          </w:tcPr>
          <w:p w:rsidR="00787963" w:rsidRPr="00787963" w:rsidRDefault="00787963" w:rsidP="008530D4">
            <w:pPr>
              <w:pStyle w:val="Heading2"/>
              <w:spacing w:line="276" w:lineRule="auto"/>
              <w:jc w:val="left"/>
              <w:rPr>
                <w:b w:val="0"/>
                <w:bCs w:val="0"/>
                <w:sz w:val="24"/>
                <w:szCs w:val="24"/>
              </w:rPr>
            </w:pPr>
            <w:r>
              <w:rPr>
                <w:b w:val="0"/>
                <w:bCs w:val="0"/>
                <w:sz w:val="24"/>
                <w:szCs w:val="24"/>
              </w:rPr>
              <w:t xml:space="preserve">Cath Denholm gave a brief update on the Annual Review.  </w:t>
            </w:r>
            <w:r w:rsidR="00E05C8C">
              <w:rPr>
                <w:b w:val="0"/>
                <w:bCs w:val="0"/>
                <w:sz w:val="24"/>
                <w:szCs w:val="24"/>
              </w:rPr>
              <w:t xml:space="preserve">It was noted that a meeting would be held with Scottish Government colleagues on the 24 October to discuss the Annual Review Action Plan.  </w:t>
            </w:r>
            <w:r w:rsidR="008530D4">
              <w:rPr>
                <w:b w:val="0"/>
                <w:bCs w:val="0"/>
                <w:sz w:val="24"/>
                <w:szCs w:val="24"/>
              </w:rPr>
              <w:t>One</w:t>
            </w:r>
            <w:r w:rsidR="00E05C8C">
              <w:rPr>
                <w:b w:val="0"/>
                <w:bCs w:val="0"/>
                <w:sz w:val="24"/>
                <w:szCs w:val="24"/>
              </w:rPr>
              <w:t xml:space="preserve"> of the themes</w:t>
            </w:r>
            <w:r w:rsidR="00DC03A0">
              <w:rPr>
                <w:b w:val="0"/>
                <w:bCs w:val="0"/>
                <w:sz w:val="24"/>
                <w:szCs w:val="24"/>
              </w:rPr>
              <w:t xml:space="preserve"> in the Action Plan</w:t>
            </w:r>
            <w:r w:rsidR="00E05C8C">
              <w:rPr>
                <w:b w:val="0"/>
                <w:bCs w:val="0"/>
                <w:sz w:val="24"/>
                <w:szCs w:val="24"/>
              </w:rPr>
              <w:t xml:space="preserve"> was likely to be based on partnership working and staff engagement.</w:t>
            </w:r>
          </w:p>
        </w:tc>
        <w:tc>
          <w:tcPr>
            <w:tcW w:w="1440" w:type="dxa"/>
          </w:tcPr>
          <w:p w:rsidR="00787963" w:rsidRDefault="00787963">
            <w:pPr>
              <w:pStyle w:val="Heading3"/>
              <w:spacing w:line="276" w:lineRule="auto"/>
              <w:rPr>
                <w:sz w:val="24"/>
                <w:szCs w:val="24"/>
              </w:rPr>
            </w:pPr>
          </w:p>
        </w:tc>
      </w:tr>
      <w:tr w:rsidR="00E05C8C" w:rsidTr="00A00210">
        <w:trPr>
          <w:cantSplit/>
          <w:tblHeader/>
          <w:jc w:val="center"/>
        </w:trPr>
        <w:tc>
          <w:tcPr>
            <w:tcW w:w="540" w:type="dxa"/>
          </w:tcPr>
          <w:p w:rsidR="00E05C8C" w:rsidRDefault="00E05C8C">
            <w:pPr>
              <w:spacing w:line="276" w:lineRule="auto"/>
              <w:rPr>
                <w:sz w:val="24"/>
                <w:szCs w:val="24"/>
              </w:rPr>
            </w:pPr>
          </w:p>
        </w:tc>
        <w:tc>
          <w:tcPr>
            <w:tcW w:w="7560" w:type="dxa"/>
          </w:tcPr>
          <w:p w:rsidR="00E05C8C" w:rsidRDefault="00E05C8C" w:rsidP="00DE07FB">
            <w:pPr>
              <w:pStyle w:val="Heading2"/>
              <w:spacing w:line="276" w:lineRule="auto"/>
              <w:jc w:val="left"/>
              <w:rPr>
                <w:b w:val="0"/>
                <w:bCs w:val="0"/>
                <w:sz w:val="24"/>
                <w:szCs w:val="24"/>
              </w:rPr>
            </w:pPr>
          </w:p>
        </w:tc>
        <w:tc>
          <w:tcPr>
            <w:tcW w:w="1440" w:type="dxa"/>
          </w:tcPr>
          <w:p w:rsidR="00E05C8C" w:rsidRDefault="00E05C8C">
            <w:pPr>
              <w:pStyle w:val="Heading3"/>
              <w:spacing w:line="276" w:lineRule="auto"/>
              <w:rPr>
                <w:sz w:val="24"/>
                <w:szCs w:val="24"/>
              </w:rPr>
            </w:pPr>
          </w:p>
        </w:tc>
      </w:tr>
      <w:tr w:rsidR="00E05C8C" w:rsidTr="00A00210">
        <w:trPr>
          <w:cantSplit/>
          <w:tblHeader/>
          <w:jc w:val="center"/>
        </w:trPr>
        <w:tc>
          <w:tcPr>
            <w:tcW w:w="540" w:type="dxa"/>
          </w:tcPr>
          <w:p w:rsidR="00E05C8C" w:rsidRDefault="00E05C8C">
            <w:pPr>
              <w:spacing w:line="276" w:lineRule="auto"/>
              <w:rPr>
                <w:sz w:val="24"/>
                <w:szCs w:val="24"/>
              </w:rPr>
            </w:pPr>
          </w:p>
        </w:tc>
        <w:tc>
          <w:tcPr>
            <w:tcW w:w="7560" w:type="dxa"/>
          </w:tcPr>
          <w:p w:rsidR="00E05C8C" w:rsidRDefault="00E05C8C" w:rsidP="00130171">
            <w:pPr>
              <w:pStyle w:val="Heading2"/>
              <w:spacing w:line="276" w:lineRule="auto"/>
              <w:jc w:val="left"/>
              <w:rPr>
                <w:b w:val="0"/>
                <w:bCs w:val="0"/>
                <w:sz w:val="24"/>
                <w:szCs w:val="24"/>
              </w:rPr>
            </w:pPr>
            <w:r>
              <w:rPr>
                <w:b w:val="0"/>
                <w:bCs w:val="0"/>
                <w:sz w:val="24"/>
                <w:szCs w:val="24"/>
              </w:rPr>
              <w:t xml:space="preserve">Reflecting on the Annual Review it was felt that feedback received had been very positive and that staff who attended the Review had found it very </w:t>
            </w:r>
            <w:r w:rsidR="00DC03A0">
              <w:rPr>
                <w:b w:val="0"/>
                <w:bCs w:val="0"/>
                <w:sz w:val="24"/>
                <w:szCs w:val="24"/>
              </w:rPr>
              <w:t>useful and interesting.</w:t>
            </w:r>
            <w:r w:rsidR="00130171">
              <w:rPr>
                <w:b w:val="0"/>
                <w:bCs w:val="0"/>
                <w:sz w:val="24"/>
                <w:szCs w:val="24"/>
              </w:rPr>
              <w:t xml:space="preserve">  It was agreed that there was learning in respect of how Health Scotland engages stakeholders in the process that can be taken forward for future reviews. </w:t>
            </w:r>
          </w:p>
        </w:tc>
        <w:tc>
          <w:tcPr>
            <w:tcW w:w="1440" w:type="dxa"/>
          </w:tcPr>
          <w:p w:rsidR="00E05C8C" w:rsidRDefault="00E05C8C">
            <w:pPr>
              <w:pStyle w:val="Heading3"/>
              <w:spacing w:line="276" w:lineRule="auto"/>
              <w:rPr>
                <w:sz w:val="24"/>
                <w:szCs w:val="24"/>
              </w:rPr>
            </w:pPr>
          </w:p>
        </w:tc>
      </w:tr>
      <w:tr w:rsidR="00130171" w:rsidTr="00A00210">
        <w:trPr>
          <w:cantSplit/>
          <w:tblHeader/>
          <w:jc w:val="center"/>
        </w:trPr>
        <w:tc>
          <w:tcPr>
            <w:tcW w:w="540" w:type="dxa"/>
          </w:tcPr>
          <w:p w:rsidR="00130171" w:rsidRDefault="00130171">
            <w:pPr>
              <w:spacing w:line="276" w:lineRule="auto"/>
              <w:rPr>
                <w:sz w:val="24"/>
                <w:szCs w:val="24"/>
              </w:rPr>
            </w:pPr>
          </w:p>
        </w:tc>
        <w:tc>
          <w:tcPr>
            <w:tcW w:w="7560" w:type="dxa"/>
          </w:tcPr>
          <w:p w:rsidR="00130171" w:rsidRDefault="00130171" w:rsidP="00130171">
            <w:pPr>
              <w:pStyle w:val="Heading2"/>
              <w:spacing w:line="276" w:lineRule="auto"/>
              <w:jc w:val="left"/>
              <w:rPr>
                <w:b w:val="0"/>
                <w:bCs w:val="0"/>
                <w:sz w:val="24"/>
                <w:szCs w:val="24"/>
              </w:rPr>
            </w:pPr>
          </w:p>
        </w:tc>
        <w:tc>
          <w:tcPr>
            <w:tcW w:w="1440" w:type="dxa"/>
          </w:tcPr>
          <w:p w:rsidR="00130171" w:rsidRDefault="00130171">
            <w:pPr>
              <w:pStyle w:val="Heading3"/>
              <w:spacing w:line="276" w:lineRule="auto"/>
              <w:rPr>
                <w:sz w:val="24"/>
                <w:szCs w:val="24"/>
              </w:rPr>
            </w:pPr>
          </w:p>
        </w:tc>
      </w:tr>
      <w:tr w:rsidR="00130171" w:rsidTr="00A00210">
        <w:trPr>
          <w:cantSplit/>
          <w:tblHeader/>
          <w:jc w:val="center"/>
        </w:trPr>
        <w:tc>
          <w:tcPr>
            <w:tcW w:w="540" w:type="dxa"/>
          </w:tcPr>
          <w:p w:rsidR="00130171" w:rsidRDefault="00130171">
            <w:pPr>
              <w:spacing w:line="276" w:lineRule="auto"/>
              <w:rPr>
                <w:sz w:val="24"/>
                <w:szCs w:val="24"/>
              </w:rPr>
            </w:pPr>
          </w:p>
        </w:tc>
        <w:tc>
          <w:tcPr>
            <w:tcW w:w="7560" w:type="dxa"/>
          </w:tcPr>
          <w:p w:rsidR="00130171" w:rsidRDefault="00130171" w:rsidP="00791033">
            <w:pPr>
              <w:pStyle w:val="Heading2"/>
              <w:spacing w:line="276" w:lineRule="auto"/>
              <w:jc w:val="left"/>
              <w:rPr>
                <w:b w:val="0"/>
                <w:bCs w:val="0"/>
                <w:sz w:val="24"/>
                <w:szCs w:val="24"/>
              </w:rPr>
            </w:pPr>
            <w:r>
              <w:rPr>
                <w:b w:val="0"/>
                <w:bCs w:val="0"/>
                <w:sz w:val="24"/>
                <w:szCs w:val="24"/>
              </w:rPr>
              <w:t xml:space="preserve">Margaret Burns, Board Chair, </w:t>
            </w:r>
            <w:r w:rsidR="00B219B3">
              <w:rPr>
                <w:b w:val="0"/>
                <w:bCs w:val="0"/>
                <w:sz w:val="24"/>
                <w:szCs w:val="24"/>
              </w:rPr>
              <w:t xml:space="preserve">said that it was important to note the number of stakeholders who were involved in the Review.  She said it was also important to </w:t>
            </w:r>
            <w:r w:rsidR="00791033">
              <w:rPr>
                <w:b w:val="0"/>
                <w:bCs w:val="0"/>
                <w:sz w:val="24"/>
                <w:szCs w:val="24"/>
              </w:rPr>
              <w:t xml:space="preserve">highlight </w:t>
            </w:r>
            <w:r w:rsidR="00B219B3">
              <w:rPr>
                <w:b w:val="0"/>
                <w:bCs w:val="0"/>
                <w:sz w:val="24"/>
                <w:szCs w:val="24"/>
              </w:rPr>
              <w:t>the good performance of the organisation over the past year which was reflected in the Review.</w:t>
            </w:r>
          </w:p>
        </w:tc>
        <w:tc>
          <w:tcPr>
            <w:tcW w:w="1440" w:type="dxa"/>
          </w:tcPr>
          <w:p w:rsidR="00130171" w:rsidRDefault="00130171">
            <w:pPr>
              <w:pStyle w:val="Heading3"/>
              <w:spacing w:line="276" w:lineRule="auto"/>
              <w:rPr>
                <w:sz w:val="24"/>
                <w:szCs w:val="24"/>
              </w:rPr>
            </w:pPr>
          </w:p>
        </w:tc>
      </w:tr>
      <w:tr w:rsidR="00B219B3" w:rsidTr="00A00210">
        <w:trPr>
          <w:cantSplit/>
          <w:tblHeader/>
          <w:jc w:val="center"/>
        </w:trPr>
        <w:tc>
          <w:tcPr>
            <w:tcW w:w="540" w:type="dxa"/>
          </w:tcPr>
          <w:p w:rsidR="00B219B3" w:rsidRDefault="00B219B3">
            <w:pPr>
              <w:spacing w:line="276" w:lineRule="auto"/>
              <w:rPr>
                <w:sz w:val="24"/>
                <w:szCs w:val="24"/>
              </w:rPr>
            </w:pPr>
          </w:p>
        </w:tc>
        <w:tc>
          <w:tcPr>
            <w:tcW w:w="7560" w:type="dxa"/>
          </w:tcPr>
          <w:p w:rsidR="00B219B3" w:rsidRDefault="00B219B3" w:rsidP="00130171">
            <w:pPr>
              <w:pStyle w:val="Heading2"/>
              <w:spacing w:line="276" w:lineRule="auto"/>
              <w:jc w:val="left"/>
              <w:rPr>
                <w:b w:val="0"/>
                <w:bCs w:val="0"/>
                <w:sz w:val="24"/>
                <w:szCs w:val="24"/>
              </w:rPr>
            </w:pPr>
          </w:p>
        </w:tc>
        <w:tc>
          <w:tcPr>
            <w:tcW w:w="1440" w:type="dxa"/>
          </w:tcPr>
          <w:p w:rsidR="00B219B3" w:rsidRDefault="00B219B3">
            <w:pPr>
              <w:pStyle w:val="Heading3"/>
              <w:spacing w:line="276" w:lineRule="auto"/>
              <w:rPr>
                <w:sz w:val="24"/>
                <w:szCs w:val="24"/>
              </w:rPr>
            </w:pPr>
          </w:p>
        </w:tc>
      </w:tr>
      <w:tr w:rsidR="00B219B3" w:rsidTr="00A00210">
        <w:trPr>
          <w:cantSplit/>
          <w:tblHeader/>
          <w:jc w:val="center"/>
        </w:trPr>
        <w:tc>
          <w:tcPr>
            <w:tcW w:w="540" w:type="dxa"/>
          </w:tcPr>
          <w:p w:rsidR="00B219B3" w:rsidRDefault="00B219B3">
            <w:pPr>
              <w:spacing w:line="276" w:lineRule="auto"/>
              <w:rPr>
                <w:sz w:val="24"/>
                <w:szCs w:val="24"/>
              </w:rPr>
            </w:pPr>
          </w:p>
        </w:tc>
        <w:tc>
          <w:tcPr>
            <w:tcW w:w="7560" w:type="dxa"/>
          </w:tcPr>
          <w:p w:rsidR="00B219B3" w:rsidRDefault="00B219B3" w:rsidP="00130171">
            <w:pPr>
              <w:pStyle w:val="Heading2"/>
              <w:spacing w:line="276" w:lineRule="auto"/>
              <w:jc w:val="left"/>
              <w:rPr>
                <w:b w:val="0"/>
                <w:bCs w:val="0"/>
                <w:sz w:val="24"/>
                <w:szCs w:val="24"/>
              </w:rPr>
            </w:pPr>
          </w:p>
        </w:tc>
        <w:tc>
          <w:tcPr>
            <w:tcW w:w="1440" w:type="dxa"/>
          </w:tcPr>
          <w:p w:rsidR="00B219B3" w:rsidRDefault="00B219B3">
            <w:pPr>
              <w:pStyle w:val="Heading3"/>
              <w:spacing w:line="276" w:lineRule="auto"/>
              <w:rPr>
                <w:sz w:val="24"/>
                <w:szCs w:val="24"/>
              </w:rPr>
            </w:pPr>
          </w:p>
        </w:tc>
      </w:tr>
      <w:tr w:rsidR="00B219B3" w:rsidTr="00A00210">
        <w:trPr>
          <w:cantSplit/>
          <w:tblHeader/>
          <w:jc w:val="center"/>
        </w:trPr>
        <w:tc>
          <w:tcPr>
            <w:tcW w:w="540" w:type="dxa"/>
          </w:tcPr>
          <w:p w:rsidR="00B219B3" w:rsidRDefault="00B219B3">
            <w:pPr>
              <w:spacing w:line="276" w:lineRule="auto"/>
              <w:rPr>
                <w:sz w:val="24"/>
                <w:szCs w:val="24"/>
              </w:rPr>
            </w:pPr>
            <w:r>
              <w:rPr>
                <w:sz w:val="24"/>
                <w:szCs w:val="24"/>
              </w:rPr>
              <w:t>6.</w:t>
            </w:r>
          </w:p>
        </w:tc>
        <w:tc>
          <w:tcPr>
            <w:tcW w:w="7560" w:type="dxa"/>
          </w:tcPr>
          <w:p w:rsidR="00B219B3" w:rsidRPr="00B219B3" w:rsidRDefault="00B219B3" w:rsidP="00130171">
            <w:pPr>
              <w:pStyle w:val="Heading2"/>
              <w:spacing w:line="276" w:lineRule="auto"/>
              <w:jc w:val="left"/>
              <w:rPr>
                <w:bCs w:val="0"/>
                <w:sz w:val="24"/>
                <w:szCs w:val="24"/>
              </w:rPr>
            </w:pPr>
            <w:r>
              <w:rPr>
                <w:bCs w:val="0"/>
                <w:sz w:val="24"/>
                <w:szCs w:val="24"/>
              </w:rPr>
              <w:t>Health Scotland Flexible Working Arrangements</w:t>
            </w:r>
          </w:p>
        </w:tc>
        <w:tc>
          <w:tcPr>
            <w:tcW w:w="1440" w:type="dxa"/>
          </w:tcPr>
          <w:p w:rsidR="00B219B3" w:rsidRDefault="00B219B3">
            <w:pPr>
              <w:pStyle w:val="Heading3"/>
              <w:spacing w:line="276" w:lineRule="auto"/>
              <w:rPr>
                <w:sz w:val="24"/>
                <w:szCs w:val="24"/>
              </w:rPr>
            </w:pPr>
          </w:p>
        </w:tc>
      </w:tr>
      <w:tr w:rsidR="00B219B3" w:rsidTr="00A00210">
        <w:trPr>
          <w:cantSplit/>
          <w:tblHeader/>
          <w:jc w:val="center"/>
        </w:trPr>
        <w:tc>
          <w:tcPr>
            <w:tcW w:w="540" w:type="dxa"/>
          </w:tcPr>
          <w:p w:rsidR="00B219B3" w:rsidRDefault="00B219B3">
            <w:pPr>
              <w:spacing w:line="276" w:lineRule="auto"/>
              <w:rPr>
                <w:sz w:val="24"/>
                <w:szCs w:val="24"/>
              </w:rPr>
            </w:pPr>
          </w:p>
        </w:tc>
        <w:tc>
          <w:tcPr>
            <w:tcW w:w="7560" w:type="dxa"/>
          </w:tcPr>
          <w:p w:rsidR="00B219B3" w:rsidRPr="00B219B3" w:rsidRDefault="00B219B3" w:rsidP="00130171">
            <w:pPr>
              <w:pStyle w:val="Heading2"/>
              <w:spacing w:line="276" w:lineRule="auto"/>
              <w:jc w:val="left"/>
              <w:rPr>
                <w:b w:val="0"/>
                <w:bCs w:val="0"/>
                <w:sz w:val="24"/>
                <w:szCs w:val="24"/>
              </w:rPr>
            </w:pPr>
            <w:r>
              <w:rPr>
                <w:b w:val="0"/>
                <w:bCs w:val="0"/>
                <w:sz w:val="24"/>
                <w:szCs w:val="24"/>
              </w:rPr>
              <w:t>(Paper No 22/14)</w:t>
            </w:r>
          </w:p>
        </w:tc>
        <w:tc>
          <w:tcPr>
            <w:tcW w:w="1440" w:type="dxa"/>
          </w:tcPr>
          <w:p w:rsidR="00B219B3" w:rsidRDefault="00B219B3">
            <w:pPr>
              <w:pStyle w:val="Heading3"/>
              <w:spacing w:line="276" w:lineRule="auto"/>
              <w:rPr>
                <w:sz w:val="24"/>
                <w:szCs w:val="24"/>
              </w:rPr>
            </w:pPr>
          </w:p>
        </w:tc>
      </w:tr>
      <w:tr w:rsidR="00B219B3" w:rsidTr="00A00210">
        <w:trPr>
          <w:cantSplit/>
          <w:tblHeader/>
          <w:jc w:val="center"/>
        </w:trPr>
        <w:tc>
          <w:tcPr>
            <w:tcW w:w="540" w:type="dxa"/>
          </w:tcPr>
          <w:p w:rsidR="00B219B3" w:rsidRDefault="00B219B3">
            <w:pPr>
              <w:spacing w:line="276" w:lineRule="auto"/>
              <w:rPr>
                <w:sz w:val="24"/>
                <w:szCs w:val="24"/>
              </w:rPr>
            </w:pPr>
          </w:p>
        </w:tc>
        <w:tc>
          <w:tcPr>
            <w:tcW w:w="7560" w:type="dxa"/>
          </w:tcPr>
          <w:p w:rsidR="00B219B3" w:rsidRDefault="00B219B3" w:rsidP="00130171">
            <w:pPr>
              <w:pStyle w:val="Heading2"/>
              <w:spacing w:line="276" w:lineRule="auto"/>
              <w:jc w:val="left"/>
              <w:rPr>
                <w:b w:val="0"/>
                <w:bCs w:val="0"/>
                <w:sz w:val="24"/>
                <w:szCs w:val="24"/>
              </w:rPr>
            </w:pPr>
          </w:p>
        </w:tc>
        <w:tc>
          <w:tcPr>
            <w:tcW w:w="1440" w:type="dxa"/>
          </w:tcPr>
          <w:p w:rsidR="00B219B3" w:rsidRDefault="00B219B3">
            <w:pPr>
              <w:pStyle w:val="Heading3"/>
              <w:spacing w:line="276" w:lineRule="auto"/>
              <w:rPr>
                <w:sz w:val="24"/>
                <w:szCs w:val="24"/>
              </w:rPr>
            </w:pPr>
          </w:p>
        </w:tc>
      </w:tr>
      <w:tr w:rsidR="00B219B3" w:rsidTr="00A00210">
        <w:trPr>
          <w:cantSplit/>
          <w:tblHeader/>
          <w:jc w:val="center"/>
        </w:trPr>
        <w:tc>
          <w:tcPr>
            <w:tcW w:w="540" w:type="dxa"/>
          </w:tcPr>
          <w:p w:rsidR="00B219B3" w:rsidRDefault="00B219B3">
            <w:pPr>
              <w:spacing w:line="276" w:lineRule="auto"/>
              <w:rPr>
                <w:sz w:val="24"/>
                <w:szCs w:val="24"/>
              </w:rPr>
            </w:pPr>
          </w:p>
        </w:tc>
        <w:tc>
          <w:tcPr>
            <w:tcW w:w="7560" w:type="dxa"/>
          </w:tcPr>
          <w:p w:rsidR="00B219B3" w:rsidRDefault="00FF41E7" w:rsidP="00C22AF5">
            <w:pPr>
              <w:pStyle w:val="Heading2"/>
              <w:spacing w:line="276" w:lineRule="auto"/>
              <w:jc w:val="left"/>
              <w:rPr>
                <w:b w:val="0"/>
                <w:bCs w:val="0"/>
                <w:sz w:val="24"/>
                <w:szCs w:val="24"/>
              </w:rPr>
            </w:pPr>
            <w:r>
              <w:rPr>
                <w:b w:val="0"/>
                <w:bCs w:val="0"/>
                <w:sz w:val="24"/>
                <w:szCs w:val="24"/>
              </w:rPr>
              <w:t xml:space="preserve">Jim Carruth spoke to the paper, the purpose of which was to provide an overview of the flexible working arrangements that have been agreed locally by managers, </w:t>
            </w:r>
            <w:r w:rsidR="00996ED9">
              <w:rPr>
                <w:b w:val="0"/>
                <w:bCs w:val="0"/>
                <w:sz w:val="24"/>
                <w:szCs w:val="24"/>
              </w:rPr>
              <w:t xml:space="preserve">and </w:t>
            </w:r>
            <w:r>
              <w:rPr>
                <w:b w:val="0"/>
                <w:bCs w:val="0"/>
                <w:sz w:val="24"/>
                <w:szCs w:val="24"/>
              </w:rPr>
              <w:t xml:space="preserve">supported by Directors, for staff in both Edinburgh and Glasgow.  </w:t>
            </w:r>
            <w:r w:rsidR="00C22AF5">
              <w:rPr>
                <w:b w:val="0"/>
                <w:bCs w:val="0"/>
                <w:sz w:val="24"/>
                <w:szCs w:val="24"/>
              </w:rPr>
              <w:t>He highlighted paragraphs 23 and 24 of the paper in respect of resource implications.   The Forum expressed their appreciation to both Gail Scott and Karen Donnelly for their work in producing the paper.</w:t>
            </w:r>
          </w:p>
        </w:tc>
        <w:tc>
          <w:tcPr>
            <w:tcW w:w="1440" w:type="dxa"/>
          </w:tcPr>
          <w:p w:rsidR="00B219B3" w:rsidRDefault="00B219B3">
            <w:pPr>
              <w:pStyle w:val="Heading3"/>
              <w:spacing w:line="276" w:lineRule="auto"/>
              <w:rPr>
                <w:sz w:val="24"/>
                <w:szCs w:val="24"/>
              </w:rPr>
            </w:pPr>
          </w:p>
        </w:tc>
      </w:tr>
      <w:tr w:rsidR="00C22AF5" w:rsidTr="00A00210">
        <w:trPr>
          <w:cantSplit/>
          <w:tblHeader/>
          <w:jc w:val="center"/>
        </w:trPr>
        <w:tc>
          <w:tcPr>
            <w:tcW w:w="540" w:type="dxa"/>
          </w:tcPr>
          <w:p w:rsidR="00C22AF5" w:rsidRDefault="00C22AF5">
            <w:pPr>
              <w:spacing w:line="276" w:lineRule="auto"/>
              <w:rPr>
                <w:sz w:val="24"/>
                <w:szCs w:val="24"/>
              </w:rPr>
            </w:pPr>
          </w:p>
        </w:tc>
        <w:tc>
          <w:tcPr>
            <w:tcW w:w="7560" w:type="dxa"/>
          </w:tcPr>
          <w:p w:rsidR="00C22AF5" w:rsidRDefault="00C22AF5" w:rsidP="00C22AF5">
            <w:pPr>
              <w:pStyle w:val="Heading2"/>
              <w:spacing w:line="276" w:lineRule="auto"/>
              <w:jc w:val="left"/>
              <w:rPr>
                <w:b w:val="0"/>
                <w:bCs w:val="0"/>
                <w:sz w:val="24"/>
                <w:szCs w:val="24"/>
              </w:rPr>
            </w:pPr>
          </w:p>
        </w:tc>
        <w:tc>
          <w:tcPr>
            <w:tcW w:w="1440" w:type="dxa"/>
          </w:tcPr>
          <w:p w:rsidR="00C22AF5" w:rsidRDefault="00C22AF5">
            <w:pPr>
              <w:pStyle w:val="Heading3"/>
              <w:spacing w:line="276" w:lineRule="auto"/>
              <w:rPr>
                <w:sz w:val="24"/>
                <w:szCs w:val="24"/>
              </w:rPr>
            </w:pPr>
          </w:p>
        </w:tc>
      </w:tr>
      <w:tr w:rsidR="00614737" w:rsidTr="00A00210">
        <w:trPr>
          <w:cantSplit/>
          <w:tblHeader/>
          <w:jc w:val="center"/>
        </w:trPr>
        <w:tc>
          <w:tcPr>
            <w:tcW w:w="540" w:type="dxa"/>
          </w:tcPr>
          <w:p w:rsidR="00614737" w:rsidRDefault="00614737">
            <w:pPr>
              <w:spacing w:line="276" w:lineRule="auto"/>
              <w:rPr>
                <w:sz w:val="24"/>
                <w:szCs w:val="24"/>
              </w:rPr>
            </w:pPr>
          </w:p>
        </w:tc>
        <w:tc>
          <w:tcPr>
            <w:tcW w:w="7560" w:type="dxa"/>
          </w:tcPr>
          <w:p w:rsidR="00614737" w:rsidRDefault="00614737" w:rsidP="00C22AF5">
            <w:pPr>
              <w:pStyle w:val="Heading2"/>
              <w:spacing w:line="276" w:lineRule="auto"/>
              <w:jc w:val="left"/>
              <w:rPr>
                <w:b w:val="0"/>
                <w:bCs w:val="0"/>
                <w:sz w:val="24"/>
                <w:szCs w:val="24"/>
              </w:rPr>
            </w:pPr>
            <w:r>
              <w:rPr>
                <w:b w:val="0"/>
                <w:bCs w:val="0"/>
                <w:sz w:val="24"/>
                <w:szCs w:val="24"/>
              </w:rPr>
              <w:t>During discussion of the paper the question was raised as to whether staff had the correct level of equipment to facilitate flexible working and whether this was taken into account when flexible working requests were being considered.  It was agreed that when requests were being considered, business need was an important element but it was also important, linking back to the thematic discussion on</w:t>
            </w:r>
          </w:p>
        </w:tc>
        <w:tc>
          <w:tcPr>
            <w:tcW w:w="1440" w:type="dxa"/>
          </w:tcPr>
          <w:p w:rsidR="00614737" w:rsidRDefault="00614737">
            <w:pPr>
              <w:pStyle w:val="Heading3"/>
              <w:spacing w:line="276" w:lineRule="auto"/>
              <w:rPr>
                <w:sz w:val="24"/>
                <w:szCs w:val="24"/>
              </w:rPr>
            </w:pPr>
          </w:p>
        </w:tc>
      </w:tr>
    </w:tbl>
    <w:p w:rsidR="00614737" w:rsidRDefault="00614737">
      <w:r>
        <w:br w:type="page"/>
      </w:r>
    </w:p>
    <w:tbl>
      <w:tblPr>
        <w:tblW w:w="9540" w:type="dxa"/>
        <w:jc w:val="center"/>
        <w:tblLayout w:type="fixed"/>
        <w:tblLook w:val="00A0" w:firstRow="1" w:lastRow="0" w:firstColumn="1" w:lastColumn="0" w:noHBand="0" w:noVBand="0"/>
      </w:tblPr>
      <w:tblGrid>
        <w:gridCol w:w="540"/>
        <w:gridCol w:w="7560"/>
        <w:gridCol w:w="1440"/>
      </w:tblGrid>
      <w:tr w:rsidR="00614737" w:rsidTr="00A00210">
        <w:trPr>
          <w:cantSplit/>
          <w:tblHeader/>
          <w:jc w:val="center"/>
        </w:trPr>
        <w:tc>
          <w:tcPr>
            <w:tcW w:w="540" w:type="dxa"/>
          </w:tcPr>
          <w:p w:rsidR="00614737" w:rsidRDefault="00614737">
            <w:pPr>
              <w:spacing w:line="276" w:lineRule="auto"/>
              <w:rPr>
                <w:sz w:val="24"/>
                <w:szCs w:val="24"/>
              </w:rPr>
            </w:pPr>
          </w:p>
        </w:tc>
        <w:tc>
          <w:tcPr>
            <w:tcW w:w="7560" w:type="dxa"/>
          </w:tcPr>
          <w:p w:rsidR="00614737" w:rsidRDefault="00614737" w:rsidP="004F5F11">
            <w:pPr>
              <w:pStyle w:val="Heading2"/>
              <w:spacing w:line="276" w:lineRule="auto"/>
              <w:rPr>
                <w:b w:val="0"/>
                <w:bCs w:val="0"/>
                <w:sz w:val="24"/>
                <w:szCs w:val="24"/>
              </w:rPr>
            </w:pPr>
          </w:p>
        </w:tc>
        <w:tc>
          <w:tcPr>
            <w:tcW w:w="1440" w:type="dxa"/>
          </w:tcPr>
          <w:p w:rsidR="00614737" w:rsidRDefault="00614737">
            <w:pPr>
              <w:pStyle w:val="Heading3"/>
              <w:spacing w:line="276" w:lineRule="auto"/>
              <w:rPr>
                <w:sz w:val="24"/>
                <w:szCs w:val="24"/>
              </w:rPr>
            </w:pPr>
            <w:r>
              <w:rPr>
                <w:sz w:val="24"/>
                <w:szCs w:val="24"/>
              </w:rPr>
              <w:t>ACTION</w:t>
            </w:r>
          </w:p>
        </w:tc>
      </w:tr>
      <w:tr w:rsidR="00614737" w:rsidTr="00A00210">
        <w:trPr>
          <w:cantSplit/>
          <w:tblHeader/>
          <w:jc w:val="center"/>
        </w:trPr>
        <w:tc>
          <w:tcPr>
            <w:tcW w:w="540" w:type="dxa"/>
          </w:tcPr>
          <w:p w:rsidR="00614737" w:rsidRDefault="00614737">
            <w:pPr>
              <w:spacing w:line="276" w:lineRule="auto"/>
              <w:rPr>
                <w:sz w:val="24"/>
                <w:szCs w:val="24"/>
              </w:rPr>
            </w:pPr>
          </w:p>
        </w:tc>
        <w:tc>
          <w:tcPr>
            <w:tcW w:w="7560" w:type="dxa"/>
          </w:tcPr>
          <w:p w:rsidR="00614737" w:rsidRDefault="00614737" w:rsidP="004F5F11">
            <w:pPr>
              <w:pStyle w:val="Heading2"/>
              <w:spacing w:line="276" w:lineRule="auto"/>
              <w:rPr>
                <w:b w:val="0"/>
                <w:bCs w:val="0"/>
                <w:sz w:val="24"/>
                <w:szCs w:val="24"/>
              </w:rPr>
            </w:pPr>
          </w:p>
        </w:tc>
        <w:tc>
          <w:tcPr>
            <w:tcW w:w="1440" w:type="dxa"/>
          </w:tcPr>
          <w:p w:rsidR="00614737" w:rsidRDefault="00614737">
            <w:pPr>
              <w:pStyle w:val="Heading3"/>
              <w:spacing w:line="276" w:lineRule="auto"/>
              <w:rPr>
                <w:sz w:val="24"/>
                <w:szCs w:val="24"/>
              </w:rPr>
            </w:pPr>
          </w:p>
        </w:tc>
      </w:tr>
      <w:tr w:rsidR="00C22AF5" w:rsidTr="00A00210">
        <w:trPr>
          <w:cantSplit/>
          <w:tblHeader/>
          <w:jc w:val="center"/>
        </w:trPr>
        <w:tc>
          <w:tcPr>
            <w:tcW w:w="540" w:type="dxa"/>
          </w:tcPr>
          <w:p w:rsidR="00C22AF5" w:rsidRDefault="00C22AF5">
            <w:pPr>
              <w:spacing w:line="276" w:lineRule="auto"/>
              <w:rPr>
                <w:sz w:val="24"/>
                <w:szCs w:val="24"/>
              </w:rPr>
            </w:pPr>
          </w:p>
        </w:tc>
        <w:tc>
          <w:tcPr>
            <w:tcW w:w="7560" w:type="dxa"/>
          </w:tcPr>
          <w:p w:rsidR="00C22AF5" w:rsidRDefault="008836AC" w:rsidP="00371491">
            <w:pPr>
              <w:pStyle w:val="Heading2"/>
              <w:spacing w:line="276" w:lineRule="auto"/>
              <w:rPr>
                <w:b w:val="0"/>
                <w:bCs w:val="0"/>
                <w:sz w:val="24"/>
                <w:szCs w:val="24"/>
              </w:rPr>
            </w:pPr>
            <w:r>
              <w:rPr>
                <w:b w:val="0"/>
                <w:bCs w:val="0"/>
                <w:sz w:val="24"/>
                <w:szCs w:val="24"/>
              </w:rPr>
              <w:t>stress,</w:t>
            </w:r>
            <w:r w:rsidR="00B90F5C">
              <w:rPr>
                <w:b w:val="0"/>
                <w:bCs w:val="0"/>
                <w:sz w:val="24"/>
                <w:szCs w:val="24"/>
              </w:rPr>
              <w:t xml:space="preserve"> to </w:t>
            </w:r>
            <w:r>
              <w:rPr>
                <w:b w:val="0"/>
                <w:bCs w:val="0"/>
                <w:sz w:val="24"/>
                <w:szCs w:val="24"/>
              </w:rPr>
              <w:t xml:space="preserve">give consideration to </w:t>
            </w:r>
            <w:r w:rsidR="00B90F5C">
              <w:rPr>
                <w:b w:val="0"/>
                <w:bCs w:val="0"/>
                <w:sz w:val="24"/>
                <w:szCs w:val="24"/>
              </w:rPr>
              <w:t>support</w:t>
            </w:r>
            <w:r>
              <w:rPr>
                <w:b w:val="0"/>
                <w:bCs w:val="0"/>
                <w:sz w:val="24"/>
                <w:szCs w:val="24"/>
              </w:rPr>
              <w:t>ing</w:t>
            </w:r>
            <w:r w:rsidR="00B90F5C">
              <w:rPr>
                <w:b w:val="0"/>
                <w:bCs w:val="0"/>
                <w:sz w:val="24"/>
                <w:szCs w:val="24"/>
              </w:rPr>
              <w:t xml:space="preserve"> staff</w:t>
            </w:r>
            <w:r>
              <w:rPr>
                <w:b w:val="0"/>
                <w:bCs w:val="0"/>
                <w:sz w:val="24"/>
                <w:szCs w:val="24"/>
              </w:rPr>
              <w:t xml:space="preserve"> when they made requests to work flexibly</w:t>
            </w:r>
            <w:r w:rsidR="00581ECB">
              <w:rPr>
                <w:b w:val="0"/>
                <w:bCs w:val="0"/>
                <w:sz w:val="24"/>
                <w:szCs w:val="24"/>
              </w:rPr>
              <w:t xml:space="preserve"> and also that the primary principal for providing </w:t>
            </w:r>
            <w:r w:rsidR="004F5F11">
              <w:rPr>
                <w:b w:val="0"/>
                <w:bCs w:val="0"/>
                <w:sz w:val="24"/>
                <w:szCs w:val="24"/>
              </w:rPr>
              <w:t>flexible</w:t>
            </w:r>
            <w:r w:rsidR="00581ECB">
              <w:rPr>
                <w:b w:val="0"/>
                <w:bCs w:val="0"/>
                <w:sz w:val="24"/>
                <w:szCs w:val="24"/>
              </w:rPr>
              <w:t xml:space="preserve"> working</w:t>
            </w:r>
            <w:r w:rsidR="00F60EB1">
              <w:rPr>
                <w:b w:val="0"/>
                <w:bCs w:val="0"/>
                <w:sz w:val="24"/>
                <w:szCs w:val="24"/>
              </w:rPr>
              <w:t>,</w:t>
            </w:r>
            <w:r w:rsidR="00581ECB">
              <w:rPr>
                <w:b w:val="0"/>
                <w:bCs w:val="0"/>
                <w:sz w:val="24"/>
                <w:szCs w:val="24"/>
              </w:rPr>
              <w:t xml:space="preserve"> </w:t>
            </w:r>
            <w:r w:rsidR="00F60EB1">
              <w:rPr>
                <w:b w:val="0"/>
                <w:bCs w:val="0"/>
                <w:sz w:val="24"/>
                <w:szCs w:val="24"/>
              </w:rPr>
              <w:t>a</w:t>
            </w:r>
            <w:r w:rsidR="00581ECB">
              <w:rPr>
                <w:b w:val="0"/>
                <w:bCs w:val="0"/>
                <w:sz w:val="24"/>
                <w:szCs w:val="24"/>
              </w:rPr>
              <w:t>s laid out in the PIN policy</w:t>
            </w:r>
            <w:r w:rsidR="00F60EB1">
              <w:rPr>
                <w:b w:val="0"/>
                <w:bCs w:val="0"/>
                <w:sz w:val="24"/>
                <w:szCs w:val="24"/>
              </w:rPr>
              <w:t>,</w:t>
            </w:r>
            <w:r w:rsidR="00581ECB">
              <w:rPr>
                <w:b w:val="0"/>
                <w:bCs w:val="0"/>
                <w:sz w:val="24"/>
                <w:szCs w:val="24"/>
              </w:rPr>
              <w:t xml:space="preserve"> is that “</w:t>
            </w:r>
            <w:r w:rsidR="00371491">
              <w:rPr>
                <w:b w:val="0"/>
                <w:bCs w:val="0"/>
                <w:sz w:val="24"/>
                <w:szCs w:val="24"/>
              </w:rPr>
              <w:t>f</w:t>
            </w:r>
            <w:r w:rsidR="00581ECB" w:rsidRPr="00581ECB">
              <w:rPr>
                <w:b w:val="0"/>
                <w:bCs w:val="0"/>
                <w:sz w:val="24"/>
                <w:szCs w:val="24"/>
              </w:rPr>
              <w:t>lexibility and support for the work-life balance are issues critical to the NHS in</w:t>
            </w:r>
            <w:r w:rsidR="00581ECB">
              <w:rPr>
                <w:b w:val="0"/>
                <w:bCs w:val="0"/>
                <w:sz w:val="24"/>
                <w:szCs w:val="24"/>
              </w:rPr>
              <w:t xml:space="preserve"> </w:t>
            </w:r>
            <w:r w:rsidR="00581ECB" w:rsidRPr="00581ECB">
              <w:rPr>
                <w:b w:val="0"/>
                <w:bCs w:val="0"/>
                <w:sz w:val="24"/>
                <w:szCs w:val="24"/>
              </w:rPr>
              <w:t>terms of workforce development, recruitment and retention and maintaining a</w:t>
            </w:r>
            <w:r w:rsidR="00581ECB">
              <w:rPr>
                <w:b w:val="0"/>
                <w:bCs w:val="0"/>
                <w:sz w:val="24"/>
                <w:szCs w:val="24"/>
              </w:rPr>
              <w:t xml:space="preserve"> </w:t>
            </w:r>
            <w:r w:rsidR="00581ECB" w:rsidRPr="00581ECB">
              <w:rPr>
                <w:b w:val="0"/>
                <w:bCs w:val="0"/>
                <w:sz w:val="24"/>
                <w:szCs w:val="24"/>
              </w:rPr>
              <w:t>committed, motivated workforce</w:t>
            </w:r>
            <w:r w:rsidR="00CF0741">
              <w:rPr>
                <w:b w:val="0"/>
                <w:bCs w:val="0"/>
                <w:sz w:val="24"/>
                <w:szCs w:val="24"/>
              </w:rPr>
              <w:t xml:space="preserve"> </w:t>
            </w:r>
            <w:r w:rsidR="00581ECB">
              <w:rPr>
                <w:b w:val="0"/>
                <w:bCs w:val="0"/>
                <w:sz w:val="24"/>
                <w:szCs w:val="24"/>
              </w:rPr>
              <w:t>to support and retain staff</w:t>
            </w:r>
          </w:p>
        </w:tc>
        <w:tc>
          <w:tcPr>
            <w:tcW w:w="1440" w:type="dxa"/>
          </w:tcPr>
          <w:p w:rsidR="00C22AF5" w:rsidRDefault="00C22AF5">
            <w:pPr>
              <w:pStyle w:val="Heading3"/>
              <w:spacing w:line="276" w:lineRule="auto"/>
              <w:rPr>
                <w:sz w:val="24"/>
                <w:szCs w:val="24"/>
              </w:rPr>
            </w:pPr>
          </w:p>
        </w:tc>
      </w:tr>
      <w:tr w:rsidR="008836AC" w:rsidTr="00A00210">
        <w:trPr>
          <w:cantSplit/>
          <w:tblHeader/>
          <w:jc w:val="center"/>
        </w:trPr>
        <w:tc>
          <w:tcPr>
            <w:tcW w:w="540" w:type="dxa"/>
          </w:tcPr>
          <w:p w:rsidR="008836AC" w:rsidRDefault="008836AC">
            <w:pPr>
              <w:spacing w:line="276" w:lineRule="auto"/>
              <w:rPr>
                <w:sz w:val="24"/>
                <w:szCs w:val="24"/>
              </w:rPr>
            </w:pPr>
          </w:p>
        </w:tc>
        <w:tc>
          <w:tcPr>
            <w:tcW w:w="7560" w:type="dxa"/>
          </w:tcPr>
          <w:p w:rsidR="008836AC" w:rsidRDefault="008836AC" w:rsidP="008836AC">
            <w:pPr>
              <w:pStyle w:val="Heading2"/>
              <w:spacing w:line="276" w:lineRule="auto"/>
              <w:jc w:val="left"/>
              <w:rPr>
                <w:b w:val="0"/>
                <w:bCs w:val="0"/>
                <w:sz w:val="24"/>
                <w:szCs w:val="24"/>
              </w:rPr>
            </w:pPr>
          </w:p>
        </w:tc>
        <w:tc>
          <w:tcPr>
            <w:tcW w:w="1440" w:type="dxa"/>
          </w:tcPr>
          <w:p w:rsidR="008836AC" w:rsidRDefault="008836AC">
            <w:pPr>
              <w:pStyle w:val="Heading3"/>
              <w:spacing w:line="276" w:lineRule="auto"/>
              <w:rPr>
                <w:sz w:val="24"/>
                <w:szCs w:val="24"/>
              </w:rPr>
            </w:pPr>
          </w:p>
        </w:tc>
      </w:tr>
      <w:tr w:rsidR="008836AC" w:rsidTr="00A00210">
        <w:trPr>
          <w:cantSplit/>
          <w:tblHeader/>
          <w:jc w:val="center"/>
        </w:trPr>
        <w:tc>
          <w:tcPr>
            <w:tcW w:w="540" w:type="dxa"/>
          </w:tcPr>
          <w:p w:rsidR="008836AC" w:rsidRDefault="008836AC">
            <w:pPr>
              <w:spacing w:line="276" w:lineRule="auto"/>
              <w:rPr>
                <w:sz w:val="24"/>
                <w:szCs w:val="24"/>
              </w:rPr>
            </w:pPr>
          </w:p>
        </w:tc>
        <w:tc>
          <w:tcPr>
            <w:tcW w:w="7560" w:type="dxa"/>
          </w:tcPr>
          <w:p w:rsidR="008836AC" w:rsidRDefault="008836AC" w:rsidP="00614737">
            <w:pPr>
              <w:pStyle w:val="Heading2"/>
              <w:spacing w:line="276" w:lineRule="auto"/>
              <w:jc w:val="left"/>
              <w:rPr>
                <w:b w:val="0"/>
                <w:bCs w:val="0"/>
                <w:sz w:val="24"/>
                <w:szCs w:val="24"/>
              </w:rPr>
            </w:pPr>
            <w:r>
              <w:rPr>
                <w:b w:val="0"/>
                <w:bCs w:val="0"/>
                <w:sz w:val="24"/>
                <w:szCs w:val="24"/>
              </w:rPr>
              <w:t>The Partnership Forum noted the risks outlined in the paper of not having a consistent approach to flexible working decision-making.  The following actions were agreed by the Forum:</w:t>
            </w:r>
          </w:p>
        </w:tc>
        <w:tc>
          <w:tcPr>
            <w:tcW w:w="1440" w:type="dxa"/>
          </w:tcPr>
          <w:p w:rsidR="008836AC" w:rsidRDefault="008836AC">
            <w:pPr>
              <w:pStyle w:val="Heading3"/>
              <w:spacing w:line="276" w:lineRule="auto"/>
              <w:rPr>
                <w:sz w:val="24"/>
                <w:szCs w:val="24"/>
              </w:rPr>
            </w:pPr>
          </w:p>
        </w:tc>
      </w:tr>
      <w:tr w:rsidR="008836AC" w:rsidTr="00A00210">
        <w:trPr>
          <w:cantSplit/>
          <w:tblHeader/>
          <w:jc w:val="center"/>
        </w:trPr>
        <w:tc>
          <w:tcPr>
            <w:tcW w:w="540" w:type="dxa"/>
          </w:tcPr>
          <w:p w:rsidR="008836AC" w:rsidRDefault="008836AC">
            <w:pPr>
              <w:spacing w:line="276" w:lineRule="auto"/>
              <w:rPr>
                <w:sz w:val="24"/>
                <w:szCs w:val="24"/>
              </w:rPr>
            </w:pPr>
          </w:p>
        </w:tc>
        <w:tc>
          <w:tcPr>
            <w:tcW w:w="7560" w:type="dxa"/>
          </w:tcPr>
          <w:p w:rsidR="008836AC" w:rsidRDefault="008836AC" w:rsidP="008836AC">
            <w:pPr>
              <w:pStyle w:val="Heading2"/>
              <w:spacing w:line="276" w:lineRule="auto"/>
              <w:jc w:val="left"/>
              <w:rPr>
                <w:b w:val="0"/>
                <w:bCs w:val="0"/>
                <w:sz w:val="24"/>
                <w:szCs w:val="24"/>
              </w:rPr>
            </w:pPr>
          </w:p>
        </w:tc>
        <w:tc>
          <w:tcPr>
            <w:tcW w:w="1440" w:type="dxa"/>
          </w:tcPr>
          <w:p w:rsidR="008836AC" w:rsidRDefault="008836AC">
            <w:pPr>
              <w:pStyle w:val="Heading3"/>
              <w:spacing w:line="276" w:lineRule="auto"/>
              <w:rPr>
                <w:sz w:val="24"/>
                <w:szCs w:val="24"/>
              </w:rPr>
            </w:pPr>
          </w:p>
        </w:tc>
      </w:tr>
      <w:tr w:rsidR="008836AC" w:rsidTr="00A00210">
        <w:trPr>
          <w:cantSplit/>
          <w:tblHeader/>
          <w:jc w:val="center"/>
        </w:trPr>
        <w:tc>
          <w:tcPr>
            <w:tcW w:w="540" w:type="dxa"/>
          </w:tcPr>
          <w:p w:rsidR="008836AC" w:rsidRDefault="008836AC">
            <w:pPr>
              <w:spacing w:line="276" w:lineRule="auto"/>
              <w:rPr>
                <w:sz w:val="24"/>
                <w:szCs w:val="24"/>
              </w:rPr>
            </w:pPr>
          </w:p>
        </w:tc>
        <w:tc>
          <w:tcPr>
            <w:tcW w:w="7560" w:type="dxa"/>
          </w:tcPr>
          <w:p w:rsidR="008836AC" w:rsidRDefault="008836AC" w:rsidP="008836AC">
            <w:pPr>
              <w:pStyle w:val="Heading2"/>
              <w:numPr>
                <w:ilvl w:val="0"/>
                <w:numId w:val="13"/>
              </w:numPr>
              <w:spacing w:line="276" w:lineRule="auto"/>
              <w:jc w:val="left"/>
              <w:rPr>
                <w:b w:val="0"/>
                <w:bCs w:val="0"/>
                <w:sz w:val="24"/>
                <w:szCs w:val="24"/>
              </w:rPr>
            </w:pPr>
            <w:r>
              <w:rPr>
                <w:b w:val="0"/>
                <w:bCs w:val="0"/>
                <w:sz w:val="24"/>
                <w:szCs w:val="24"/>
              </w:rPr>
              <w:t>All requests for flexible working will be agreed locally by line managers and approved by the respective Director.</w:t>
            </w:r>
          </w:p>
        </w:tc>
        <w:tc>
          <w:tcPr>
            <w:tcW w:w="1440" w:type="dxa"/>
          </w:tcPr>
          <w:p w:rsidR="008836AC" w:rsidRDefault="008836AC">
            <w:pPr>
              <w:pStyle w:val="Heading3"/>
              <w:spacing w:line="276" w:lineRule="auto"/>
              <w:rPr>
                <w:sz w:val="24"/>
                <w:szCs w:val="24"/>
              </w:rPr>
            </w:pPr>
          </w:p>
        </w:tc>
      </w:tr>
      <w:tr w:rsidR="008836AC" w:rsidTr="00A00210">
        <w:trPr>
          <w:cantSplit/>
          <w:tblHeader/>
          <w:jc w:val="center"/>
        </w:trPr>
        <w:tc>
          <w:tcPr>
            <w:tcW w:w="540" w:type="dxa"/>
          </w:tcPr>
          <w:p w:rsidR="008836AC" w:rsidRDefault="008836AC">
            <w:pPr>
              <w:spacing w:line="276" w:lineRule="auto"/>
              <w:rPr>
                <w:sz w:val="24"/>
                <w:szCs w:val="24"/>
              </w:rPr>
            </w:pPr>
          </w:p>
        </w:tc>
        <w:tc>
          <w:tcPr>
            <w:tcW w:w="7560" w:type="dxa"/>
          </w:tcPr>
          <w:p w:rsidR="008836AC" w:rsidRDefault="008836AC" w:rsidP="00AF189B">
            <w:pPr>
              <w:pStyle w:val="Heading2"/>
              <w:numPr>
                <w:ilvl w:val="0"/>
                <w:numId w:val="13"/>
              </w:numPr>
              <w:spacing w:line="276" w:lineRule="auto"/>
              <w:jc w:val="left"/>
              <w:rPr>
                <w:b w:val="0"/>
                <w:bCs w:val="0"/>
                <w:sz w:val="24"/>
                <w:szCs w:val="24"/>
              </w:rPr>
            </w:pPr>
            <w:r>
              <w:rPr>
                <w:b w:val="0"/>
                <w:bCs w:val="0"/>
                <w:sz w:val="24"/>
                <w:szCs w:val="24"/>
              </w:rPr>
              <w:t xml:space="preserve">HR to receive a copy of all such arrangements </w:t>
            </w:r>
            <w:r w:rsidR="00AF189B">
              <w:rPr>
                <w:b w:val="0"/>
                <w:bCs w:val="0"/>
                <w:sz w:val="24"/>
                <w:szCs w:val="24"/>
              </w:rPr>
              <w:t>to ensure</w:t>
            </w:r>
            <w:r>
              <w:rPr>
                <w:b w:val="0"/>
                <w:bCs w:val="0"/>
                <w:sz w:val="24"/>
                <w:szCs w:val="24"/>
              </w:rPr>
              <w:t xml:space="preserve"> that the organisation has an overview of flexible working requests in order that fairness and consistency can be demonstrated.</w:t>
            </w:r>
          </w:p>
        </w:tc>
        <w:tc>
          <w:tcPr>
            <w:tcW w:w="1440" w:type="dxa"/>
          </w:tcPr>
          <w:p w:rsidR="008836AC" w:rsidRDefault="008836AC">
            <w:pPr>
              <w:pStyle w:val="Heading3"/>
              <w:spacing w:line="276" w:lineRule="auto"/>
              <w:rPr>
                <w:sz w:val="24"/>
                <w:szCs w:val="24"/>
              </w:rPr>
            </w:pPr>
          </w:p>
        </w:tc>
      </w:tr>
      <w:tr w:rsidR="008836AC" w:rsidTr="00A00210">
        <w:trPr>
          <w:cantSplit/>
          <w:tblHeader/>
          <w:jc w:val="center"/>
        </w:trPr>
        <w:tc>
          <w:tcPr>
            <w:tcW w:w="540" w:type="dxa"/>
          </w:tcPr>
          <w:p w:rsidR="008836AC" w:rsidRDefault="008836AC">
            <w:pPr>
              <w:spacing w:line="276" w:lineRule="auto"/>
              <w:rPr>
                <w:sz w:val="24"/>
                <w:szCs w:val="24"/>
              </w:rPr>
            </w:pPr>
          </w:p>
        </w:tc>
        <w:tc>
          <w:tcPr>
            <w:tcW w:w="7560" w:type="dxa"/>
          </w:tcPr>
          <w:p w:rsidR="008836AC" w:rsidRDefault="008836AC" w:rsidP="008836AC">
            <w:pPr>
              <w:pStyle w:val="Heading2"/>
              <w:numPr>
                <w:ilvl w:val="0"/>
                <w:numId w:val="13"/>
              </w:numPr>
              <w:spacing w:line="276" w:lineRule="auto"/>
              <w:jc w:val="left"/>
              <w:rPr>
                <w:b w:val="0"/>
                <w:bCs w:val="0"/>
                <w:sz w:val="24"/>
                <w:szCs w:val="24"/>
              </w:rPr>
            </w:pPr>
            <w:r>
              <w:rPr>
                <w:b w:val="0"/>
                <w:bCs w:val="0"/>
                <w:sz w:val="24"/>
                <w:szCs w:val="24"/>
              </w:rPr>
              <w:t>Managers and staff would be expected to build 6 monthly reviews of all flexible working arrangements into the learning cycle.</w:t>
            </w:r>
          </w:p>
        </w:tc>
        <w:tc>
          <w:tcPr>
            <w:tcW w:w="1440" w:type="dxa"/>
          </w:tcPr>
          <w:p w:rsidR="008836AC" w:rsidRDefault="008836AC">
            <w:pPr>
              <w:pStyle w:val="Heading3"/>
              <w:spacing w:line="276" w:lineRule="auto"/>
              <w:rPr>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p>
        </w:tc>
        <w:tc>
          <w:tcPr>
            <w:tcW w:w="7560" w:type="dxa"/>
          </w:tcPr>
          <w:p w:rsidR="005535D7" w:rsidRDefault="005535D7" w:rsidP="005535D7">
            <w:pPr>
              <w:pStyle w:val="Heading2"/>
              <w:spacing w:line="276" w:lineRule="auto"/>
              <w:ind w:left="360"/>
              <w:jc w:val="left"/>
              <w:rPr>
                <w:b w:val="0"/>
                <w:bCs w:val="0"/>
                <w:sz w:val="24"/>
                <w:szCs w:val="24"/>
              </w:rPr>
            </w:pPr>
          </w:p>
        </w:tc>
        <w:tc>
          <w:tcPr>
            <w:tcW w:w="1440" w:type="dxa"/>
          </w:tcPr>
          <w:p w:rsidR="005535D7" w:rsidRDefault="005535D7">
            <w:pPr>
              <w:pStyle w:val="Heading3"/>
              <w:spacing w:line="276" w:lineRule="auto"/>
              <w:rPr>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p>
        </w:tc>
        <w:tc>
          <w:tcPr>
            <w:tcW w:w="7560" w:type="dxa"/>
          </w:tcPr>
          <w:p w:rsidR="005535D7" w:rsidRDefault="005535D7" w:rsidP="005535D7">
            <w:pPr>
              <w:pStyle w:val="Heading2"/>
              <w:spacing w:line="276" w:lineRule="auto"/>
              <w:ind w:left="360"/>
              <w:jc w:val="left"/>
              <w:rPr>
                <w:b w:val="0"/>
                <w:bCs w:val="0"/>
                <w:sz w:val="24"/>
                <w:szCs w:val="24"/>
              </w:rPr>
            </w:pPr>
          </w:p>
        </w:tc>
        <w:tc>
          <w:tcPr>
            <w:tcW w:w="1440" w:type="dxa"/>
          </w:tcPr>
          <w:p w:rsidR="005535D7" w:rsidRDefault="005535D7">
            <w:pPr>
              <w:pStyle w:val="Heading3"/>
              <w:spacing w:line="276" w:lineRule="auto"/>
              <w:rPr>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r>
              <w:rPr>
                <w:sz w:val="24"/>
                <w:szCs w:val="24"/>
              </w:rPr>
              <w:t>7.</w:t>
            </w:r>
          </w:p>
        </w:tc>
        <w:tc>
          <w:tcPr>
            <w:tcW w:w="7560" w:type="dxa"/>
          </w:tcPr>
          <w:p w:rsidR="005535D7" w:rsidRPr="005535D7" w:rsidRDefault="005535D7" w:rsidP="005535D7">
            <w:pPr>
              <w:pStyle w:val="Heading2"/>
              <w:spacing w:line="276" w:lineRule="auto"/>
              <w:jc w:val="left"/>
              <w:rPr>
                <w:b w:val="0"/>
                <w:bCs w:val="0"/>
                <w:sz w:val="24"/>
                <w:szCs w:val="24"/>
              </w:rPr>
            </w:pPr>
            <w:r>
              <w:rPr>
                <w:bCs w:val="0"/>
                <w:sz w:val="24"/>
                <w:szCs w:val="24"/>
              </w:rPr>
              <w:t xml:space="preserve">Car Parking Arrangements at 10 South </w:t>
            </w:r>
            <w:proofErr w:type="spellStart"/>
            <w:r>
              <w:rPr>
                <w:bCs w:val="0"/>
                <w:sz w:val="24"/>
                <w:szCs w:val="24"/>
              </w:rPr>
              <w:t>Gyle</w:t>
            </w:r>
            <w:proofErr w:type="spellEnd"/>
            <w:r>
              <w:rPr>
                <w:bCs w:val="0"/>
                <w:sz w:val="24"/>
                <w:szCs w:val="24"/>
              </w:rPr>
              <w:t xml:space="preserve"> Square update</w:t>
            </w:r>
          </w:p>
        </w:tc>
        <w:tc>
          <w:tcPr>
            <w:tcW w:w="1440" w:type="dxa"/>
          </w:tcPr>
          <w:p w:rsidR="005535D7" w:rsidRDefault="005535D7">
            <w:pPr>
              <w:pStyle w:val="Heading3"/>
              <w:spacing w:line="276" w:lineRule="auto"/>
              <w:rPr>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p>
        </w:tc>
        <w:tc>
          <w:tcPr>
            <w:tcW w:w="7560" w:type="dxa"/>
          </w:tcPr>
          <w:p w:rsidR="005535D7" w:rsidRPr="005535D7" w:rsidRDefault="005535D7" w:rsidP="005535D7">
            <w:pPr>
              <w:pStyle w:val="Heading2"/>
              <w:spacing w:line="276" w:lineRule="auto"/>
              <w:jc w:val="left"/>
              <w:rPr>
                <w:b w:val="0"/>
                <w:bCs w:val="0"/>
                <w:sz w:val="24"/>
                <w:szCs w:val="24"/>
              </w:rPr>
            </w:pPr>
            <w:r>
              <w:rPr>
                <w:b w:val="0"/>
                <w:bCs w:val="0"/>
                <w:sz w:val="24"/>
                <w:szCs w:val="24"/>
              </w:rPr>
              <w:t>(Paper No 23/14)</w:t>
            </w:r>
          </w:p>
        </w:tc>
        <w:tc>
          <w:tcPr>
            <w:tcW w:w="1440" w:type="dxa"/>
          </w:tcPr>
          <w:p w:rsidR="005535D7" w:rsidRDefault="005535D7" w:rsidP="005535D7">
            <w:pPr>
              <w:pStyle w:val="Heading3"/>
              <w:spacing w:line="276" w:lineRule="auto"/>
              <w:jc w:val="left"/>
              <w:rPr>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p>
        </w:tc>
        <w:tc>
          <w:tcPr>
            <w:tcW w:w="7560" w:type="dxa"/>
          </w:tcPr>
          <w:p w:rsidR="005535D7" w:rsidRDefault="005535D7" w:rsidP="005535D7">
            <w:pPr>
              <w:pStyle w:val="Heading2"/>
              <w:spacing w:line="276" w:lineRule="auto"/>
              <w:jc w:val="left"/>
              <w:rPr>
                <w:b w:val="0"/>
                <w:bCs w:val="0"/>
                <w:sz w:val="24"/>
                <w:szCs w:val="24"/>
              </w:rPr>
            </w:pPr>
          </w:p>
        </w:tc>
        <w:tc>
          <w:tcPr>
            <w:tcW w:w="1440" w:type="dxa"/>
          </w:tcPr>
          <w:p w:rsidR="005535D7" w:rsidRDefault="005535D7" w:rsidP="005535D7">
            <w:pPr>
              <w:pStyle w:val="Heading3"/>
              <w:spacing w:line="276" w:lineRule="auto"/>
              <w:jc w:val="left"/>
              <w:rPr>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p>
        </w:tc>
        <w:tc>
          <w:tcPr>
            <w:tcW w:w="7560" w:type="dxa"/>
          </w:tcPr>
          <w:p w:rsidR="005535D7" w:rsidRDefault="005535D7" w:rsidP="005535D7">
            <w:pPr>
              <w:pStyle w:val="Heading2"/>
              <w:spacing w:line="276" w:lineRule="auto"/>
              <w:jc w:val="left"/>
              <w:rPr>
                <w:b w:val="0"/>
                <w:bCs w:val="0"/>
                <w:sz w:val="24"/>
                <w:szCs w:val="24"/>
              </w:rPr>
            </w:pPr>
            <w:r>
              <w:rPr>
                <w:b w:val="0"/>
                <w:bCs w:val="0"/>
                <w:sz w:val="24"/>
                <w:szCs w:val="24"/>
              </w:rPr>
              <w:t xml:space="preserve">Jim Carruth spoke to the paper which sought approval from the Partnership Forum to embed the ongoing process of monitoring and review of allocation of car parking passes to staff.  In discussion of the paper it was agreed that there should be greater transparency as to how car parking passes are allocated to staff.  </w:t>
            </w:r>
          </w:p>
        </w:tc>
        <w:tc>
          <w:tcPr>
            <w:tcW w:w="1440" w:type="dxa"/>
          </w:tcPr>
          <w:p w:rsidR="005535D7" w:rsidRDefault="005535D7" w:rsidP="005535D7">
            <w:pPr>
              <w:pStyle w:val="Heading3"/>
              <w:spacing w:line="276" w:lineRule="auto"/>
              <w:jc w:val="left"/>
              <w:rPr>
                <w:sz w:val="24"/>
                <w:szCs w:val="24"/>
              </w:rPr>
            </w:pPr>
          </w:p>
          <w:p w:rsidR="005535D7" w:rsidRDefault="005535D7" w:rsidP="005535D7"/>
          <w:p w:rsidR="005535D7" w:rsidRDefault="005535D7" w:rsidP="005535D7"/>
          <w:p w:rsidR="005535D7" w:rsidRDefault="005535D7" w:rsidP="005535D7"/>
          <w:p w:rsidR="005535D7" w:rsidRDefault="005535D7" w:rsidP="005535D7"/>
          <w:p w:rsidR="005535D7" w:rsidRPr="005535D7" w:rsidRDefault="005535D7" w:rsidP="005535D7">
            <w:pPr>
              <w:jc w:val="center"/>
              <w:rPr>
                <w:b/>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p>
        </w:tc>
        <w:tc>
          <w:tcPr>
            <w:tcW w:w="7560" w:type="dxa"/>
          </w:tcPr>
          <w:p w:rsidR="005535D7" w:rsidRDefault="005535D7" w:rsidP="005535D7">
            <w:pPr>
              <w:pStyle w:val="Heading2"/>
              <w:spacing w:line="276" w:lineRule="auto"/>
              <w:jc w:val="left"/>
              <w:rPr>
                <w:b w:val="0"/>
                <w:bCs w:val="0"/>
                <w:sz w:val="24"/>
                <w:szCs w:val="24"/>
              </w:rPr>
            </w:pPr>
          </w:p>
        </w:tc>
        <w:tc>
          <w:tcPr>
            <w:tcW w:w="1440" w:type="dxa"/>
          </w:tcPr>
          <w:p w:rsidR="005535D7" w:rsidRDefault="005535D7" w:rsidP="005535D7">
            <w:pPr>
              <w:pStyle w:val="Heading3"/>
              <w:spacing w:line="276" w:lineRule="auto"/>
              <w:jc w:val="left"/>
              <w:rPr>
                <w:sz w:val="24"/>
                <w:szCs w:val="24"/>
              </w:rPr>
            </w:pPr>
          </w:p>
        </w:tc>
      </w:tr>
      <w:tr w:rsidR="005535D7" w:rsidTr="00A00210">
        <w:trPr>
          <w:cantSplit/>
          <w:tblHeader/>
          <w:jc w:val="center"/>
        </w:trPr>
        <w:tc>
          <w:tcPr>
            <w:tcW w:w="540" w:type="dxa"/>
          </w:tcPr>
          <w:p w:rsidR="005535D7" w:rsidRDefault="005535D7">
            <w:pPr>
              <w:spacing w:line="276" w:lineRule="auto"/>
              <w:rPr>
                <w:sz w:val="24"/>
                <w:szCs w:val="24"/>
              </w:rPr>
            </w:pPr>
          </w:p>
        </w:tc>
        <w:tc>
          <w:tcPr>
            <w:tcW w:w="7560" w:type="dxa"/>
          </w:tcPr>
          <w:p w:rsidR="005535D7" w:rsidRDefault="003A0457" w:rsidP="00596A2F">
            <w:pPr>
              <w:pStyle w:val="Heading2"/>
              <w:spacing w:line="276" w:lineRule="auto"/>
              <w:jc w:val="left"/>
              <w:rPr>
                <w:b w:val="0"/>
                <w:bCs w:val="0"/>
                <w:sz w:val="24"/>
                <w:szCs w:val="24"/>
              </w:rPr>
            </w:pPr>
            <w:r>
              <w:rPr>
                <w:b w:val="0"/>
                <w:bCs w:val="0"/>
                <w:sz w:val="24"/>
                <w:szCs w:val="24"/>
              </w:rPr>
              <w:t xml:space="preserve">There was broad support from the Forum for the proposals contained within the paper </w:t>
            </w:r>
            <w:r w:rsidR="00596A2F">
              <w:rPr>
                <w:b w:val="0"/>
                <w:bCs w:val="0"/>
                <w:sz w:val="24"/>
                <w:szCs w:val="24"/>
              </w:rPr>
              <w:t xml:space="preserve">with questions around the specifics of how the passes would be used.  </w:t>
            </w:r>
            <w:proofErr w:type="gramStart"/>
            <w:r w:rsidR="00596A2F">
              <w:rPr>
                <w:b w:val="0"/>
                <w:bCs w:val="0"/>
                <w:sz w:val="24"/>
                <w:szCs w:val="24"/>
              </w:rPr>
              <w:t>Steven Daire and Jim Carruth to work on this aspect.</w:t>
            </w:r>
            <w:proofErr w:type="gramEnd"/>
          </w:p>
        </w:tc>
        <w:tc>
          <w:tcPr>
            <w:tcW w:w="1440" w:type="dxa"/>
          </w:tcPr>
          <w:p w:rsidR="005535D7" w:rsidRDefault="005535D7" w:rsidP="005535D7">
            <w:pPr>
              <w:pStyle w:val="Heading3"/>
              <w:spacing w:line="276" w:lineRule="auto"/>
              <w:jc w:val="left"/>
              <w:rPr>
                <w:sz w:val="24"/>
                <w:szCs w:val="24"/>
              </w:rPr>
            </w:pPr>
          </w:p>
          <w:p w:rsidR="00596A2F" w:rsidRDefault="00596A2F" w:rsidP="00596A2F"/>
          <w:p w:rsidR="00596A2F" w:rsidRPr="00596A2F" w:rsidRDefault="00596A2F" w:rsidP="00596A2F">
            <w:pPr>
              <w:jc w:val="center"/>
              <w:rPr>
                <w:b/>
                <w:sz w:val="24"/>
                <w:szCs w:val="24"/>
              </w:rPr>
            </w:pPr>
            <w:r>
              <w:rPr>
                <w:b/>
                <w:sz w:val="24"/>
                <w:szCs w:val="24"/>
              </w:rPr>
              <w:t>SD/JC</w:t>
            </w:r>
          </w:p>
        </w:tc>
      </w:tr>
      <w:tr w:rsidR="00596A2F" w:rsidTr="00A00210">
        <w:trPr>
          <w:cantSplit/>
          <w:tblHeader/>
          <w:jc w:val="center"/>
        </w:trPr>
        <w:tc>
          <w:tcPr>
            <w:tcW w:w="540" w:type="dxa"/>
          </w:tcPr>
          <w:p w:rsidR="00596A2F" w:rsidRDefault="00596A2F">
            <w:pPr>
              <w:spacing w:line="276" w:lineRule="auto"/>
              <w:rPr>
                <w:sz w:val="24"/>
                <w:szCs w:val="24"/>
              </w:rPr>
            </w:pPr>
          </w:p>
        </w:tc>
        <w:tc>
          <w:tcPr>
            <w:tcW w:w="7560" w:type="dxa"/>
          </w:tcPr>
          <w:p w:rsidR="00596A2F" w:rsidRDefault="00596A2F" w:rsidP="00596A2F">
            <w:pPr>
              <w:pStyle w:val="Heading2"/>
              <w:spacing w:line="276" w:lineRule="auto"/>
              <w:jc w:val="left"/>
              <w:rPr>
                <w:b w:val="0"/>
                <w:bCs w:val="0"/>
                <w:sz w:val="24"/>
                <w:szCs w:val="24"/>
              </w:rPr>
            </w:pPr>
          </w:p>
        </w:tc>
        <w:tc>
          <w:tcPr>
            <w:tcW w:w="1440" w:type="dxa"/>
          </w:tcPr>
          <w:p w:rsidR="00596A2F" w:rsidRDefault="00596A2F" w:rsidP="005535D7">
            <w:pPr>
              <w:pStyle w:val="Heading3"/>
              <w:spacing w:line="276" w:lineRule="auto"/>
              <w:jc w:val="left"/>
              <w:rPr>
                <w:sz w:val="24"/>
                <w:szCs w:val="24"/>
              </w:rPr>
            </w:pPr>
          </w:p>
        </w:tc>
      </w:tr>
      <w:tr w:rsidR="00596A2F" w:rsidTr="00A00210">
        <w:trPr>
          <w:cantSplit/>
          <w:tblHeader/>
          <w:jc w:val="center"/>
        </w:trPr>
        <w:tc>
          <w:tcPr>
            <w:tcW w:w="540" w:type="dxa"/>
          </w:tcPr>
          <w:p w:rsidR="00596A2F" w:rsidRDefault="00596A2F">
            <w:pPr>
              <w:spacing w:line="276" w:lineRule="auto"/>
              <w:rPr>
                <w:sz w:val="24"/>
                <w:szCs w:val="24"/>
              </w:rPr>
            </w:pPr>
          </w:p>
        </w:tc>
        <w:tc>
          <w:tcPr>
            <w:tcW w:w="7560" w:type="dxa"/>
          </w:tcPr>
          <w:p w:rsidR="00596A2F" w:rsidRDefault="00596A2F" w:rsidP="00596A2F">
            <w:pPr>
              <w:pStyle w:val="Heading2"/>
              <w:spacing w:line="276" w:lineRule="auto"/>
              <w:jc w:val="left"/>
              <w:rPr>
                <w:b w:val="0"/>
                <w:bCs w:val="0"/>
                <w:sz w:val="24"/>
                <w:szCs w:val="24"/>
              </w:rPr>
            </w:pPr>
          </w:p>
        </w:tc>
        <w:tc>
          <w:tcPr>
            <w:tcW w:w="1440" w:type="dxa"/>
          </w:tcPr>
          <w:p w:rsidR="00596A2F" w:rsidRDefault="00596A2F" w:rsidP="005535D7">
            <w:pPr>
              <w:pStyle w:val="Heading3"/>
              <w:spacing w:line="276" w:lineRule="auto"/>
              <w:jc w:val="left"/>
              <w:rPr>
                <w:sz w:val="24"/>
                <w:szCs w:val="24"/>
              </w:rPr>
            </w:pPr>
          </w:p>
        </w:tc>
      </w:tr>
      <w:tr w:rsidR="00596A2F" w:rsidTr="00A00210">
        <w:trPr>
          <w:cantSplit/>
          <w:tblHeader/>
          <w:jc w:val="center"/>
        </w:trPr>
        <w:tc>
          <w:tcPr>
            <w:tcW w:w="540" w:type="dxa"/>
          </w:tcPr>
          <w:p w:rsidR="00596A2F" w:rsidRDefault="00596A2F">
            <w:pPr>
              <w:spacing w:line="276" w:lineRule="auto"/>
              <w:rPr>
                <w:sz w:val="24"/>
                <w:szCs w:val="24"/>
              </w:rPr>
            </w:pPr>
            <w:r>
              <w:rPr>
                <w:sz w:val="24"/>
                <w:szCs w:val="24"/>
              </w:rPr>
              <w:t>8.</w:t>
            </w:r>
          </w:p>
        </w:tc>
        <w:tc>
          <w:tcPr>
            <w:tcW w:w="7560" w:type="dxa"/>
          </w:tcPr>
          <w:p w:rsidR="00596A2F" w:rsidRPr="00596A2F" w:rsidRDefault="00596A2F" w:rsidP="00B84B50">
            <w:pPr>
              <w:pStyle w:val="Heading2"/>
              <w:spacing w:line="276" w:lineRule="auto"/>
              <w:jc w:val="left"/>
              <w:rPr>
                <w:bCs w:val="0"/>
                <w:sz w:val="24"/>
                <w:szCs w:val="24"/>
              </w:rPr>
            </w:pPr>
            <w:r>
              <w:rPr>
                <w:bCs w:val="0"/>
                <w:sz w:val="24"/>
                <w:szCs w:val="24"/>
              </w:rPr>
              <w:t xml:space="preserve">Long Service Recognition – Proposed </w:t>
            </w:r>
            <w:r w:rsidR="00B84B50">
              <w:rPr>
                <w:bCs w:val="0"/>
                <w:sz w:val="24"/>
                <w:szCs w:val="24"/>
              </w:rPr>
              <w:t>Approach</w:t>
            </w:r>
          </w:p>
        </w:tc>
        <w:tc>
          <w:tcPr>
            <w:tcW w:w="1440" w:type="dxa"/>
          </w:tcPr>
          <w:p w:rsidR="00596A2F" w:rsidRDefault="00596A2F" w:rsidP="005535D7">
            <w:pPr>
              <w:pStyle w:val="Heading3"/>
              <w:spacing w:line="276" w:lineRule="auto"/>
              <w:jc w:val="left"/>
              <w:rPr>
                <w:sz w:val="24"/>
                <w:szCs w:val="24"/>
              </w:rPr>
            </w:pPr>
          </w:p>
        </w:tc>
      </w:tr>
      <w:tr w:rsidR="00596A2F" w:rsidTr="00A00210">
        <w:trPr>
          <w:cantSplit/>
          <w:tblHeader/>
          <w:jc w:val="center"/>
        </w:trPr>
        <w:tc>
          <w:tcPr>
            <w:tcW w:w="540" w:type="dxa"/>
          </w:tcPr>
          <w:p w:rsidR="00596A2F" w:rsidRDefault="00596A2F">
            <w:pPr>
              <w:spacing w:line="276" w:lineRule="auto"/>
              <w:rPr>
                <w:sz w:val="24"/>
                <w:szCs w:val="24"/>
              </w:rPr>
            </w:pPr>
          </w:p>
        </w:tc>
        <w:tc>
          <w:tcPr>
            <w:tcW w:w="7560" w:type="dxa"/>
          </w:tcPr>
          <w:p w:rsidR="00596A2F" w:rsidRPr="00596A2F" w:rsidRDefault="00596A2F" w:rsidP="00596A2F">
            <w:pPr>
              <w:pStyle w:val="Heading2"/>
              <w:spacing w:line="276" w:lineRule="auto"/>
              <w:jc w:val="left"/>
              <w:rPr>
                <w:b w:val="0"/>
                <w:bCs w:val="0"/>
                <w:sz w:val="24"/>
                <w:szCs w:val="24"/>
              </w:rPr>
            </w:pPr>
            <w:r>
              <w:rPr>
                <w:b w:val="0"/>
                <w:bCs w:val="0"/>
                <w:sz w:val="24"/>
                <w:szCs w:val="24"/>
              </w:rPr>
              <w:t>(Paper No 24/14)</w:t>
            </w:r>
          </w:p>
        </w:tc>
        <w:tc>
          <w:tcPr>
            <w:tcW w:w="1440" w:type="dxa"/>
          </w:tcPr>
          <w:p w:rsidR="00596A2F" w:rsidRDefault="00596A2F" w:rsidP="005535D7">
            <w:pPr>
              <w:pStyle w:val="Heading3"/>
              <w:spacing w:line="276" w:lineRule="auto"/>
              <w:jc w:val="left"/>
              <w:rPr>
                <w:sz w:val="24"/>
                <w:szCs w:val="24"/>
              </w:rPr>
            </w:pPr>
          </w:p>
        </w:tc>
      </w:tr>
      <w:tr w:rsidR="00596A2F" w:rsidTr="00A00210">
        <w:trPr>
          <w:cantSplit/>
          <w:tblHeader/>
          <w:jc w:val="center"/>
        </w:trPr>
        <w:tc>
          <w:tcPr>
            <w:tcW w:w="540" w:type="dxa"/>
          </w:tcPr>
          <w:p w:rsidR="00596A2F" w:rsidRDefault="00596A2F">
            <w:pPr>
              <w:spacing w:line="276" w:lineRule="auto"/>
              <w:rPr>
                <w:sz w:val="24"/>
                <w:szCs w:val="24"/>
              </w:rPr>
            </w:pPr>
          </w:p>
        </w:tc>
        <w:tc>
          <w:tcPr>
            <w:tcW w:w="7560" w:type="dxa"/>
          </w:tcPr>
          <w:p w:rsidR="00596A2F" w:rsidRDefault="00596A2F" w:rsidP="00596A2F">
            <w:pPr>
              <w:pStyle w:val="Heading2"/>
              <w:spacing w:line="276" w:lineRule="auto"/>
              <w:jc w:val="left"/>
              <w:rPr>
                <w:b w:val="0"/>
                <w:bCs w:val="0"/>
                <w:sz w:val="24"/>
                <w:szCs w:val="24"/>
              </w:rPr>
            </w:pPr>
          </w:p>
        </w:tc>
        <w:tc>
          <w:tcPr>
            <w:tcW w:w="1440" w:type="dxa"/>
          </w:tcPr>
          <w:p w:rsidR="00596A2F" w:rsidRDefault="00596A2F" w:rsidP="005535D7">
            <w:pPr>
              <w:pStyle w:val="Heading3"/>
              <w:spacing w:line="276" w:lineRule="auto"/>
              <w:jc w:val="left"/>
              <w:rPr>
                <w:sz w:val="24"/>
                <w:szCs w:val="24"/>
              </w:rPr>
            </w:pPr>
          </w:p>
        </w:tc>
      </w:tr>
      <w:tr w:rsidR="00614737" w:rsidTr="00A00210">
        <w:trPr>
          <w:cantSplit/>
          <w:tblHeader/>
          <w:jc w:val="center"/>
        </w:trPr>
        <w:tc>
          <w:tcPr>
            <w:tcW w:w="540" w:type="dxa"/>
          </w:tcPr>
          <w:p w:rsidR="00614737" w:rsidRDefault="00614737">
            <w:pPr>
              <w:spacing w:line="276" w:lineRule="auto"/>
              <w:rPr>
                <w:sz w:val="24"/>
                <w:szCs w:val="24"/>
              </w:rPr>
            </w:pPr>
          </w:p>
        </w:tc>
        <w:tc>
          <w:tcPr>
            <w:tcW w:w="7560" w:type="dxa"/>
          </w:tcPr>
          <w:p w:rsidR="00614737" w:rsidRDefault="00614737" w:rsidP="00596A2F">
            <w:pPr>
              <w:pStyle w:val="Heading2"/>
              <w:spacing w:line="276" w:lineRule="auto"/>
              <w:jc w:val="left"/>
              <w:rPr>
                <w:b w:val="0"/>
                <w:bCs w:val="0"/>
                <w:sz w:val="24"/>
                <w:szCs w:val="24"/>
              </w:rPr>
            </w:pPr>
            <w:r>
              <w:rPr>
                <w:b w:val="0"/>
                <w:bCs w:val="0"/>
                <w:sz w:val="24"/>
                <w:szCs w:val="24"/>
              </w:rPr>
              <w:t>Cath Denholm spoke to the paper which asked that the Partnership Forum agree an appropriate approach to celebrating long service contributions in a way that was consistent, fair and governable.  There was general agreement with the proposed approach outlined</w:t>
            </w:r>
          </w:p>
        </w:tc>
        <w:tc>
          <w:tcPr>
            <w:tcW w:w="1440" w:type="dxa"/>
          </w:tcPr>
          <w:p w:rsidR="00614737" w:rsidRDefault="00614737" w:rsidP="005535D7">
            <w:pPr>
              <w:pStyle w:val="Heading3"/>
              <w:spacing w:line="276" w:lineRule="auto"/>
              <w:jc w:val="left"/>
              <w:rPr>
                <w:sz w:val="24"/>
                <w:szCs w:val="24"/>
              </w:rPr>
            </w:pPr>
          </w:p>
        </w:tc>
      </w:tr>
    </w:tbl>
    <w:p w:rsidR="00614737" w:rsidRDefault="00614737">
      <w:r>
        <w:br w:type="page"/>
      </w:r>
    </w:p>
    <w:tbl>
      <w:tblPr>
        <w:tblW w:w="9540" w:type="dxa"/>
        <w:jc w:val="center"/>
        <w:tblLayout w:type="fixed"/>
        <w:tblLook w:val="00A0" w:firstRow="1" w:lastRow="0" w:firstColumn="1" w:lastColumn="0" w:noHBand="0" w:noVBand="0"/>
      </w:tblPr>
      <w:tblGrid>
        <w:gridCol w:w="617"/>
        <w:gridCol w:w="7483"/>
        <w:gridCol w:w="1440"/>
      </w:tblGrid>
      <w:tr w:rsidR="00614737" w:rsidTr="00614737">
        <w:trPr>
          <w:cantSplit/>
          <w:tblHeader/>
          <w:jc w:val="center"/>
        </w:trPr>
        <w:tc>
          <w:tcPr>
            <w:tcW w:w="617" w:type="dxa"/>
          </w:tcPr>
          <w:p w:rsidR="00614737" w:rsidRDefault="00614737">
            <w:pPr>
              <w:spacing w:line="276" w:lineRule="auto"/>
              <w:rPr>
                <w:sz w:val="24"/>
                <w:szCs w:val="24"/>
              </w:rPr>
            </w:pPr>
          </w:p>
        </w:tc>
        <w:tc>
          <w:tcPr>
            <w:tcW w:w="7483" w:type="dxa"/>
          </w:tcPr>
          <w:p w:rsidR="00614737" w:rsidRDefault="00614737" w:rsidP="004F5F11">
            <w:pPr>
              <w:pStyle w:val="Heading2"/>
              <w:spacing w:line="276" w:lineRule="auto"/>
              <w:jc w:val="left"/>
              <w:rPr>
                <w:b w:val="0"/>
                <w:bCs w:val="0"/>
                <w:sz w:val="24"/>
                <w:szCs w:val="24"/>
              </w:rPr>
            </w:pPr>
          </w:p>
        </w:tc>
        <w:tc>
          <w:tcPr>
            <w:tcW w:w="1440" w:type="dxa"/>
          </w:tcPr>
          <w:p w:rsidR="00614737" w:rsidRPr="006F0C31" w:rsidRDefault="00614737" w:rsidP="00614737">
            <w:pPr>
              <w:pStyle w:val="Heading3"/>
              <w:spacing w:line="276" w:lineRule="auto"/>
              <w:rPr>
                <w:sz w:val="24"/>
                <w:szCs w:val="24"/>
              </w:rPr>
            </w:pPr>
            <w:r>
              <w:rPr>
                <w:sz w:val="24"/>
                <w:szCs w:val="24"/>
              </w:rPr>
              <w:t>ACTION</w:t>
            </w:r>
          </w:p>
        </w:tc>
      </w:tr>
      <w:tr w:rsidR="00614737" w:rsidTr="00614737">
        <w:trPr>
          <w:cantSplit/>
          <w:tblHeader/>
          <w:jc w:val="center"/>
        </w:trPr>
        <w:tc>
          <w:tcPr>
            <w:tcW w:w="617" w:type="dxa"/>
          </w:tcPr>
          <w:p w:rsidR="00614737" w:rsidRDefault="00614737">
            <w:pPr>
              <w:spacing w:line="276" w:lineRule="auto"/>
              <w:rPr>
                <w:sz w:val="24"/>
                <w:szCs w:val="24"/>
              </w:rPr>
            </w:pPr>
          </w:p>
        </w:tc>
        <w:tc>
          <w:tcPr>
            <w:tcW w:w="7483" w:type="dxa"/>
          </w:tcPr>
          <w:p w:rsidR="00614737" w:rsidRDefault="00614737" w:rsidP="004F5F11">
            <w:pPr>
              <w:pStyle w:val="Heading2"/>
              <w:spacing w:line="276" w:lineRule="auto"/>
              <w:jc w:val="left"/>
              <w:rPr>
                <w:b w:val="0"/>
                <w:bCs w:val="0"/>
                <w:sz w:val="24"/>
                <w:szCs w:val="24"/>
              </w:rPr>
            </w:pPr>
          </w:p>
        </w:tc>
        <w:tc>
          <w:tcPr>
            <w:tcW w:w="1440" w:type="dxa"/>
          </w:tcPr>
          <w:p w:rsidR="00614737" w:rsidRPr="006F0C31" w:rsidRDefault="00614737" w:rsidP="005535D7">
            <w:pPr>
              <w:pStyle w:val="Heading3"/>
              <w:spacing w:line="276" w:lineRule="auto"/>
              <w:jc w:val="left"/>
              <w:rPr>
                <w:sz w:val="24"/>
                <w:szCs w:val="24"/>
              </w:rPr>
            </w:pPr>
          </w:p>
        </w:tc>
      </w:tr>
      <w:tr w:rsidR="00596A2F" w:rsidTr="00614737">
        <w:trPr>
          <w:cantSplit/>
          <w:tblHeader/>
          <w:jc w:val="center"/>
        </w:trPr>
        <w:tc>
          <w:tcPr>
            <w:tcW w:w="617" w:type="dxa"/>
          </w:tcPr>
          <w:p w:rsidR="00596A2F" w:rsidRDefault="00596A2F">
            <w:pPr>
              <w:spacing w:line="276" w:lineRule="auto"/>
              <w:rPr>
                <w:sz w:val="24"/>
                <w:szCs w:val="24"/>
              </w:rPr>
            </w:pPr>
          </w:p>
        </w:tc>
        <w:tc>
          <w:tcPr>
            <w:tcW w:w="7483" w:type="dxa"/>
          </w:tcPr>
          <w:p w:rsidR="00596A2F" w:rsidRDefault="006F0C31" w:rsidP="004F5F11">
            <w:pPr>
              <w:pStyle w:val="Heading2"/>
              <w:spacing w:line="276" w:lineRule="auto"/>
              <w:jc w:val="left"/>
              <w:rPr>
                <w:b w:val="0"/>
                <w:bCs w:val="0"/>
                <w:sz w:val="24"/>
                <w:szCs w:val="24"/>
              </w:rPr>
            </w:pPr>
            <w:proofErr w:type="gramStart"/>
            <w:r>
              <w:rPr>
                <w:b w:val="0"/>
                <w:bCs w:val="0"/>
                <w:sz w:val="24"/>
                <w:szCs w:val="24"/>
              </w:rPr>
              <w:t>in</w:t>
            </w:r>
            <w:proofErr w:type="gramEnd"/>
            <w:r>
              <w:rPr>
                <w:b w:val="0"/>
                <w:bCs w:val="0"/>
                <w:sz w:val="24"/>
                <w:szCs w:val="24"/>
              </w:rPr>
              <w:t xml:space="preserve"> the paper.  It was agreed that discussions would be held with staff </w:t>
            </w:r>
            <w:proofErr w:type="gramStart"/>
            <w:r>
              <w:rPr>
                <w:b w:val="0"/>
                <w:bCs w:val="0"/>
                <w:sz w:val="24"/>
                <w:szCs w:val="24"/>
              </w:rPr>
              <w:t>who</w:t>
            </w:r>
            <w:proofErr w:type="gramEnd"/>
            <w:r>
              <w:rPr>
                <w:b w:val="0"/>
                <w:bCs w:val="0"/>
                <w:sz w:val="24"/>
                <w:szCs w:val="24"/>
              </w:rPr>
              <w:t xml:space="preserve"> had relevant service within the NHS</w:t>
            </w:r>
            <w:r w:rsidR="006C3135">
              <w:rPr>
                <w:b w:val="0"/>
                <w:bCs w:val="0"/>
                <w:sz w:val="24"/>
                <w:szCs w:val="24"/>
              </w:rPr>
              <w:t xml:space="preserve"> and seek their view on the potential </w:t>
            </w:r>
            <w:proofErr w:type="spellStart"/>
            <w:r w:rsidR="004F5F11">
              <w:rPr>
                <w:b w:val="0"/>
                <w:bCs w:val="0"/>
                <w:sz w:val="24"/>
                <w:szCs w:val="24"/>
              </w:rPr>
              <w:t>aproach</w:t>
            </w:r>
            <w:proofErr w:type="spellEnd"/>
            <w:r w:rsidR="006C3135">
              <w:rPr>
                <w:b w:val="0"/>
                <w:bCs w:val="0"/>
                <w:sz w:val="24"/>
                <w:szCs w:val="24"/>
              </w:rPr>
              <w:t xml:space="preserve"> that was being proposed</w:t>
            </w:r>
            <w:r>
              <w:rPr>
                <w:b w:val="0"/>
                <w:bCs w:val="0"/>
                <w:sz w:val="24"/>
                <w:szCs w:val="24"/>
              </w:rPr>
              <w:t xml:space="preserve">.  A proposal would then be developed for approval by the </w:t>
            </w:r>
            <w:proofErr w:type="gramStart"/>
            <w:r>
              <w:rPr>
                <w:b w:val="0"/>
                <w:bCs w:val="0"/>
                <w:sz w:val="24"/>
                <w:szCs w:val="24"/>
              </w:rPr>
              <w:t>Partnership  Forum</w:t>
            </w:r>
            <w:proofErr w:type="gramEnd"/>
            <w:r>
              <w:rPr>
                <w:b w:val="0"/>
                <w:bCs w:val="0"/>
                <w:sz w:val="24"/>
                <w:szCs w:val="24"/>
              </w:rPr>
              <w:t>.</w:t>
            </w:r>
          </w:p>
        </w:tc>
        <w:tc>
          <w:tcPr>
            <w:tcW w:w="1440" w:type="dxa"/>
          </w:tcPr>
          <w:p w:rsidR="00596A2F" w:rsidRPr="006F0C31" w:rsidRDefault="00596A2F" w:rsidP="005535D7">
            <w:pPr>
              <w:pStyle w:val="Heading3"/>
              <w:spacing w:line="276" w:lineRule="auto"/>
              <w:jc w:val="left"/>
              <w:rPr>
                <w:sz w:val="24"/>
                <w:szCs w:val="24"/>
              </w:rPr>
            </w:pPr>
          </w:p>
          <w:p w:rsidR="006F0C31" w:rsidRPr="006F0C31" w:rsidRDefault="006F0C31" w:rsidP="006F0C31">
            <w:pPr>
              <w:rPr>
                <w:sz w:val="24"/>
                <w:szCs w:val="24"/>
              </w:rPr>
            </w:pPr>
          </w:p>
          <w:p w:rsidR="006F0C31" w:rsidRPr="006F0C31" w:rsidRDefault="006F0C31" w:rsidP="006F0C31">
            <w:pPr>
              <w:jc w:val="center"/>
              <w:rPr>
                <w:b/>
                <w:sz w:val="24"/>
                <w:szCs w:val="24"/>
              </w:rPr>
            </w:pPr>
            <w:r w:rsidRPr="006F0C31">
              <w:rPr>
                <w:b/>
                <w:sz w:val="24"/>
                <w:szCs w:val="24"/>
              </w:rPr>
              <w:t>CD/</w:t>
            </w:r>
          </w:p>
          <w:p w:rsidR="006F0C31" w:rsidRPr="006F0C31" w:rsidRDefault="006F0C31" w:rsidP="006F0C31">
            <w:pPr>
              <w:jc w:val="center"/>
              <w:rPr>
                <w:sz w:val="24"/>
                <w:szCs w:val="24"/>
              </w:rPr>
            </w:pPr>
            <w:r w:rsidRPr="006F0C31">
              <w:rPr>
                <w:b/>
                <w:sz w:val="24"/>
                <w:szCs w:val="24"/>
              </w:rPr>
              <w:t>P Watson</w:t>
            </w:r>
          </w:p>
        </w:tc>
      </w:tr>
      <w:tr w:rsidR="006F0C31" w:rsidTr="00614737">
        <w:trPr>
          <w:cantSplit/>
          <w:tblHeader/>
          <w:jc w:val="center"/>
        </w:trPr>
        <w:tc>
          <w:tcPr>
            <w:tcW w:w="617" w:type="dxa"/>
          </w:tcPr>
          <w:p w:rsidR="006F0C31" w:rsidRDefault="006F0C31">
            <w:pPr>
              <w:spacing w:line="276" w:lineRule="auto"/>
              <w:rPr>
                <w:sz w:val="24"/>
                <w:szCs w:val="24"/>
              </w:rPr>
            </w:pPr>
          </w:p>
        </w:tc>
        <w:tc>
          <w:tcPr>
            <w:tcW w:w="7483" w:type="dxa"/>
          </w:tcPr>
          <w:p w:rsidR="006F0C31" w:rsidRDefault="006F0C31" w:rsidP="00596A2F">
            <w:pPr>
              <w:pStyle w:val="Heading2"/>
              <w:spacing w:line="276" w:lineRule="auto"/>
              <w:jc w:val="left"/>
              <w:rPr>
                <w:b w:val="0"/>
                <w:bCs w:val="0"/>
                <w:sz w:val="24"/>
                <w:szCs w:val="24"/>
              </w:rPr>
            </w:pPr>
          </w:p>
        </w:tc>
        <w:tc>
          <w:tcPr>
            <w:tcW w:w="1440" w:type="dxa"/>
          </w:tcPr>
          <w:p w:rsidR="006F0C31" w:rsidRPr="006F0C31" w:rsidRDefault="006F0C31" w:rsidP="005535D7">
            <w:pPr>
              <w:pStyle w:val="Heading3"/>
              <w:spacing w:line="276" w:lineRule="auto"/>
              <w:jc w:val="left"/>
              <w:rPr>
                <w:sz w:val="24"/>
                <w:szCs w:val="24"/>
              </w:rPr>
            </w:pPr>
          </w:p>
        </w:tc>
      </w:tr>
      <w:tr w:rsidR="006F0C31" w:rsidTr="00614737">
        <w:trPr>
          <w:cantSplit/>
          <w:tblHeader/>
          <w:jc w:val="center"/>
        </w:trPr>
        <w:tc>
          <w:tcPr>
            <w:tcW w:w="617" w:type="dxa"/>
          </w:tcPr>
          <w:p w:rsidR="006F0C31" w:rsidRDefault="006F0C31">
            <w:pPr>
              <w:spacing w:line="276" w:lineRule="auto"/>
              <w:rPr>
                <w:sz w:val="24"/>
                <w:szCs w:val="24"/>
              </w:rPr>
            </w:pPr>
          </w:p>
        </w:tc>
        <w:tc>
          <w:tcPr>
            <w:tcW w:w="7483" w:type="dxa"/>
          </w:tcPr>
          <w:p w:rsidR="006F0C31" w:rsidRDefault="006F0C31" w:rsidP="00596A2F">
            <w:pPr>
              <w:pStyle w:val="Heading2"/>
              <w:spacing w:line="276" w:lineRule="auto"/>
              <w:jc w:val="left"/>
              <w:rPr>
                <w:b w:val="0"/>
                <w:bCs w:val="0"/>
                <w:sz w:val="24"/>
                <w:szCs w:val="24"/>
              </w:rPr>
            </w:pPr>
            <w:r>
              <w:rPr>
                <w:b w:val="0"/>
                <w:bCs w:val="0"/>
                <w:sz w:val="24"/>
                <w:szCs w:val="24"/>
              </w:rPr>
              <w:t>Discussions to be held with Andrew Patience, Executive Finance and Procurement Manager in respect of any tax implications that may arise.</w:t>
            </w:r>
          </w:p>
        </w:tc>
        <w:tc>
          <w:tcPr>
            <w:tcW w:w="1440" w:type="dxa"/>
          </w:tcPr>
          <w:p w:rsidR="006F0C31" w:rsidRPr="006F0C31" w:rsidRDefault="006F0C31" w:rsidP="006F0C31">
            <w:pPr>
              <w:pStyle w:val="Heading3"/>
              <w:spacing w:line="276" w:lineRule="auto"/>
              <w:rPr>
                <w:sz w:val="24"/>
                <w:szCs w:val="24"/>
              </w:rPr>
            </w:pPr>
            <w:r w:rsidRPr="006F0C31">
              <w:rPr>
                <w:sz w:val="24"/>
                <w:szCs w:val="24"/>
              </w:rPr>
              <w:t>CD</w:t>
            </w:r>
          </w:p>
        </w:tc>
      </w:tr>
      <w:tr w:rsidR="000A1C0C" w:rsidTr="00614737">
        <w:trPr>
          <w:cantSplit/>
          <w:tblHeader/>
          <w:jc w:val="center"/>
        </w:trPr>
        <w:tc>
          <w:tcPr>
            <w:tcW w:w="617" w:type="dxa"/>
          </w:tcPr>
          <w:p w:rsidR="000A1C0C" w:rsidRDefault="000A1C0C">
            <w:pPr>
              <w:spacing w:line="276" w:lineRule="auto"/>
              <w:rPr>
                <w:sz w:val="24"/>
                <w:szCs w:val="24"/>
              </w:rPr>
            </w:pPr>
          </w:p>
        </w:tc>
        <w:tc>
          <w:tcPr>
            <w:tcW w:w="7483" w:type="dxa"/>
          </w:tcPr>
          <w:p w:rsidR="000A1C0C" w:rsidRDefault="000A1C0C" w:rsidP="00596A2F">
            <w:pPr>
              <w:pStyle w:val="Heading2"/>
              <w:spacing w:line="276" w:lineRule="auto"/>
              <w:jc w:val="left"/>
              <w:rPr>
                <w:b w:val="0"/>
                <w:bCs w:val="0"/>
                <w:sz w:val="24"/>
                <w:szCs w:val="24"/>
              </w:rPr>
            </w:pPr>
          </w:p>
        </w:tc>
        <w:tc>
          <w:tcPr>
            <w:tcW w:w="1440" w:type="dxa"/>
          </w:tcPr>
          <w:p w:rsidR="000A1C0C" w:rsidRPr="006F0C31" w:rsidRDefault="000A1C0C" w:rsidP="006F0C31">
            <w:pPr>
              <w:pStyle w:val="Heading3"/>
              <w:spacing w:line="276" w:lineRule="auto"/>
              <w:rPr>
                <w:sz w:val="24"/>
                <w:szCs w:val="24"/>
              </w:rPr>
            </w:pPr>
          </w:p>
        </w:tc>
      </w:tr>
      <w:tr w:rsidR="000A1C0C" w:rsidTr="00614737">
        <w:trPr>
          <w:cantSplit/>
          <w:tblHeader/>
          <w:jc w:val="center"/>
        </w:trPr>
        <w:tc>
          <w:tcPr>
            <w:tcW w:w="617" w:type="dxa"/>
          </w:tcPr>
          <w:p w:rsidR="000A1C0C" w:rsidRDefault="000A1C0C">
            <w:pPr>
              <w:spacing w:line="276" w:lineRule="auto"/>
              <w:rPr>
                <w:sz w:val="24"/>
                <w:szCs w:val="24"/>
              </w:rPr>
            </w:pPr>
          </w:p>
        </w:tc>
        <w:tc>
          <w:tcPr>
            <w:tcW w:w="7483" w:type="dxa"/>
          </w:tcPr>
          <w:p w:rsidR="000A1C0C" w:rsidRDefault="000A1C0C" w:rsidP="00596A2F">
            <w:pPr>
              <w:pStyle w:val="Heading2"/>
              <w:spacing w:line="276" w:lineRule="auto"/>
              <w:jc w:val="left"/>
              <w:rPr>
                <w:b w:val="0"/>
                <w:bCs w:val="0"/>
                <w:sz w:val="24"/>
                <w:szCs w:val="24"/>
              </w:rPr>
            </w:pPr>
          </w:p>
        </w:tc>
        <w:tc>
          <w:tcPr>
            <w:tcW w:w="1440" w:type="dxa"/>
          </w:tcPr>
          <w:p w:rsidR="000A1C0C" w:rsidRDefault="000A1C0C" w:rsidP="006F0C31">
            <w:pPr>
              <w:pStyle w:val="Heading3"/>
              <w:spacing w:line="276" w:lineRule="auto"/>
              <w:rPr>
                <w:sz w:val="24"/>
                <w:szCs w:val="24"/>
              </w:rPr>
            </w:pPr>
          </w:p>
        </w:tc>
      </w:tr>
      <w:tr w:rsidR="000A1C0C" w:rsidTr="00614737">
        <w:trPr>
          <w:cantSplit/>
          <w:tblHeader/>
          <w:jc w:val="center"/>
        </w:trPr>
        <w:tc>
          <w:tcPr>
            <w:tcW w:w="617" w:type="dxa"/>
          </w:tcPr>
          <w:p w:rsidR="000A1C0C" w:rsidRDefault="000A1C0C">
            <w:pPr>
              <w:spacing w:line="276" w:lineRule="auto"/>
              <w:rPr>
                <w:sz w:val="24"/>
                <w:szCs w:val="24"/>
              </w:rPr>
            </w:pPr>
            <w:r>
              <w:rPr>
                <w:sz w:val="24"/>
                <w:szCs w:val="24"/>
              </w:rPr>
              <w:t>9.</w:t>
            </w:r>
          </w:p>
        </w:tc>
        <w:tc>
          <w:tcPr>
            <w:tcW w:w="7483" w:type="dxa"/>
          </w:tcPr>
          <w:p w:rsidR="000A1C0C" w:rsidRPr="000A1C0C" w:rsidRDefault="000A1C0C" w:rsidP="00596A2F">
            <w:pPr>
              <w:pStyle w:val="Heading2"/>
              <w:spacing w:line="276" w:lineRule="auto"/>
              <w:jc w:val="left"/>
              <w:rPr>
                <w:bCs w:val="0"/>
                <w:sz w:val="24"/>
                <w:szCs w:val="24"/>
              </w:rPr>
            </w:pPr>
            <w:r>
              <w:rPr>
                <w:bCs w:val="0"/>
                <w:sz w:val="24"/>
                <w:szCs w:val="24"/>
              </w:rPr>
              <w:t>Options for Transfer of CFHS Staff to Health Scotland Terms and Conditions</w:t>
            </w:r>
          </w:p>
        </w:tc>
        <w:tc>
          <w:tcPr>
            <w:tcW w:w="1440" w:type="dxa"/>
          </w:tcPr>
          <w:p w:rsidR="000A1C0C" w:rsidRDefault="000A1C0C" w:rsidP="006F0C31">
            <w:pPr>
              <w:pStyle w:val="Heading3"/>
              <w:spacing w:line="276" w:lineRule="auto"/>
              <w:rPr>
                <w:sz w:val="24"/>
                <w:szCs w:val="24"/>
              </w:rPr>
            </w:pPr>
          </w:p>
        </w:tc>
      </w:tr>
      <w:tr w:rsidR="000A1C0C" w:rsidTr="00614737">
        <w:trPr>
          <w:cantSplit/>
          <w:tblHeader/>
          <w:jc w:val="center"/>
        </w:trPr>
        <w:tc>
          <w:tcPr>
            <w:tcW w:w="617" w:type="dxa"/>
          </w:tcPr>
          <w:p w:rsidR="000A1C0C" w:rsidRDefault="000A1C0C">
            <w:pPr>
              <w:spacing w:line="276" w:lineRule="auto"/>
              <w:rPr>
                <w:sz w:val="24"/>
                <w:szCs w:val="24"/>
              </w:rPr>
            </w:pPr>
          </w:p>
        </w:tc>
        <w:tc>
          <w:tcPr>
            <w:tcW w:w="7483" w:type="dxa"/>
          </w:tcPr>
          <w:p w:rsidR="000A1C0C" w:rsidRPr="000A1C0C" w:rsidRDefault="000A1C0C" w:rsidP="00596A2F">
            <w:pPr>
              <w:pStyle w:val="Heading2"/>
              <w:spacing w:line="276" w:lineRule="auto"/>
              <w:jc w:val="left"/>
              <w:rPr>
                <w:b w:val="0"/>
                <w:bCs w:val="0"/>
                <w:sz w:val="24"/>
                <w:szCs w:val="24"/>
              </w:rPr>
            </w:pPr>
            <w:r>
              <w:rPr>
                <w:b w:val="0"/>
                <w:bCs w:val="0"/>
                <w:sz w:val="24"/>
                <w:szCs w:val="24"/>
              </w:rPr>
              <w:t>(Paper No 25/14)</w:t>
            </w:r>
          </w:p>
        </w:tc>
        <w:tc>
          <w:tcPr>
            <w:tcW w:w="1440" w:type="dxa"/>
          </w:tcPr>
          <w:p w:rsidR="000A1C0C" w:rsidRDefault="000A1C0C" w:rsidP="006F0C31">
            <w:pPr>
              <w:pStyle w:val="Heading3"/>
              <w:spacing w:line="276" w:lineRule="auto"/>
              <w:rPr>
                <w:sz w:val="24"/>
                <w:szCs w:val="24"/>
              </w:rPr>
            </w:pPr>
          </w:p>
        </w:tc>
      </w:tr>
      <w:tr w:rsidR="000A1C0C" w:rsidTr="00614737">
        <w:trPr>
          <w:cantSplit/>
          <w:tblHeader/>
          <w:jc w:val="center"/>
        </w:trPr>
        <w:tc>
          <w:tcPr>
            <w:tcW w:w="617" w:type="dxa"/>
          </w:tcPr>
          <w:p w:rsidR="000A1C0C" w:rsidRDefault="000A1C0C">
            <w:pPr>
              <w:spacing w:line="276" w:lineRule="auto"/>
              <w:rPr>
                <w:sz w:val="24"/>
                <w:szCs w:val="24"/>
              </w:rPr>
            </w:pPr>
          </w:p>
        </w:tc>
        <w:tc>
          <w:tcPr>
            <w:tcW w:w="7483" w:type="dxa"/>
          </w:tcPr>
          <w:p w:rsidR="000A1C0C" w:rsidRDefault="000A1C0C" w:rsidP="00596A2F">
            <w:pPr>
              <w:pStyle w:val="Heading2"/>
              <w:spacing w:line="276" w:lineRule="auto"/>
              <w:jc w:val="left"/>
              <w:rPr>
                <w:b w:val="0"/>
                <w:bCs w:val="0"/>
                <w:sz w:val="24"/>
                <w:szCs w:val="24"/>
              </w:rPr>
            </w:pPr>
          </w:p>
        </w:tc>
        <w:tc>
          <w:tcPr>
            <w:tcW w:w="1440" w:type="dxa"/>
          </w:tcPr>
          <w:p w:rsidR="000A1C0C" w:rsidRDefault="000A1C0C" w:rsidP="006F0C31">
            <w:pPr>
              <w:pStyle w:val="Heading3"/>
              <w:spacing w:line="276" w:lineRule="auto"/>
              <w:rPr>
                <w:sz w:val="24"/>
                <w:szCs w:val="24"/>
              </w:rPr>
            </w:pPr>
          </w:p>
        </w:tc>
      </w:tr>
      <w:tr w:rsidR="000A1C0C" w:rsidTr="00614737">
        <w:trPr>
          <w:cantSplit/>
          <w:tblHeader/>
          <w:jc w:val="center"/>
        </w:trPr>
        <w:tc>
          <w:tcPr>
            <w:tcW w:w="617" w:type="dxa"/>
          </w:tcPr>
          <w:p w:rsidR="000A1C0C" w:rsidRDefault="000A1C0C">
            <w:pPr>
              <w:spacing w:line="276" w:lineRule="auto"/>
              <w:rPr>
                <w:sz w:val="24"/>
                <w:szCs w:val="24"/>
              </w:rPr>
            </w:pPr>
          </w:p>
        </w:tc>
        <w:tc>
          <w:tcPr>
            <w:tcW w:w="7483" w:type="dxa"/>
          </w:tcPr>
          <w:p w:rsidR="000A1C0C" w:rsidRDefault="000A1C0C" w:rsidP="00924DC5">
            <w:pPr>
              <w:pStyle w:val="Heading2"/>
              <w:spacing w:line="276" w:lineRule="auto"/>
              <w:jc w:val="left"/>
              <w:rPr>
                <w:b w:val="0"/>
                <w:bCs w:val="0"/>
                <w:sz w:val="24"/>
                <w:szCs w:val="24"/>
              </w:rPr>
            </w:pPr>
            <w:r>
              <w:rPr>
                <w:b w:val="0"/>
                <w:bCs w:val="0"/>
                <w:sz w:val="24"/>
                <w:szCs w:val="24"/>
              </w:rPr>
              <w:t xml:space="preserve">Cath Denholm spoke to the paper which asked the Partnership Forum to review and agree the options outlined in the paper to be offered to Community Food and Health Scotland (CFHS) staff with a view to finalising transfer of staff to Health Scotland and Agenda for Change terms and conditions.  Following a full discussion of the paper, the Partnership Forum were content </w:t>
            </w:r>
            <w:r w:rsidR="00924DC5">
              <w:rPr>
                <w:b w:val="0"/>
                <w:bCs w:val="0"/>
                <w:sz w:val="24"/>
                <w:szCs w:val="24"/>
              </w:rPr>
              <w:t>that the options set out in the paper were reasonable and agreed that these should now be offered to the affected staff.</w:t>
            </w:r>
          </w:p>
        </w:tc>
        <w:tc>
          <w:tcPr>
            <w:tcW w:w="1440" w:type="dxa"/>
          </w:tcPr>
          <w:p w:rsidR="000A1C0C" w:rsidRDefault="000A1C0C" w:rsidP="006F0C31">
            <w:pPr>
              <w:pStyle w:val="Heading3"/>
              <w:spacing w:line="276" w:lineRule="auto"/>
              <w:rPr>
                <w:sz w:val="24"/>
                <w:szCs w:val="24"/>
              </w:rPr>
            </w:pPr>
          </w:p>
        </w:tc>
      </w:tr>
      <w:tr w:rsidR="007C61CA" w:rsidTr="00614737">
        <w:trPr>
          <w:cantSplit/>
          <w:tblHeader/>
          <w:jc w:val="center"/>
        </w:trPr>
        <w:tc>
          <w:tcPr>
            <w:tcW w:w="617" w:type="dxa"/>
          </w:tcPr>
          <w:p w:rsidR="007C61CA" w:rsidRDefault="007C61CA">
            <w:pPr>
              <w:spacing w:line="276" w:lineRule="auto"/>
              <w:rPr>
                <w:sz w:val="24"/>
                <w:szCs w:val="24"/>
              </w:rPr>
            </w:pPr>
          </w:p>
        </w:tc>
        <w:tc>
          <w:tcPr>
            <w:tcW w:w="7483" w:type="dxa"/>
          </w:tcPr>
          <w:p w:rsidR="007C61CA" w:rsidRDefault="007C61CA" w:rsidP="00596A2F">
            <w:pPr>
              <w:pStyle w:val="Heading2"/>
              <w:spacing w:line="276" w:lineRule="auto"/>
              <w:jc w:val="left"/>
              <w:rPr>
                <w:b w:val="0"/>
                <w:bCs w:val="0"/>
                <w:sz w:val="24"/>
                <w:szCs w:val="24"/>
              </w:rPr>
            </w:pPr>
          </w:p>
        </w:tc>
        <w:tc>
          <w:tcPr>
            <w:tcW w:w="1440" w:type="dxa"/>
          </w:tcPr>
          <w:p w:rsidR="007C61CA" w:rsidRDefault="007C61CA"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924DC5">
            <w:pPr>
              <w:pStyle w:val="Heading2"/>
              <w:spacing w:line="276" w:lineRule="auto"/>
              <w:jc w:val="left"/>
              <w:rPr>
                <w:b w:val="0"/>
                <w:bCs w:val="0"/>
                <w:sz w:val="24"/>
                <w:szCs w:val="24"/>
              </w:rPr>
            </w:pPr>
            <w:r>
              <w:rPr>
                <w:b w:val="0"/>
                <w:bCs w:val="0"/>
                <w:sz w:val="24"/>
                <w:szCs w:val="24"/>
              </w:rPr>
              <w:t xml:space="preserve">Following discussion of the paper and the </w:t>
            </w:r>
            <w:r w:rsidR="00924DC5">
              <w:rPr>
                <w:b w:val="0"/>
                <w:bCs w:val="0"/>
                <w:sz w:val="24"/>
                <w:szCs w:val="24"/>
              </w:rPr>
              <w:t>Appendix</w:t>
            </w:r>
            <w:proofErr w:type="gramStart"/>
            <w:r w:rsidR="00924DC5">
              <w:rPr>
                <w:b w:val="0"/>
                <w:bCs w:val="0"/>
                <w:sz w:val="24"/>
                <w:szCs w:val="24"/>
              </w:rPr>
              <w:t xml:space="preserve">, </w:t>
            </w:r>
            <w:r>
              <w:rPr>
                <w:b w:val="0"/>
                <w:bCs w:val="0"/>
                <w:sz w:val="24"/>
                <w:szCs w:val="24"/>
              </w:rPr>
              <w:t xml:space="preserve"> the</w:t>
            </w:r>
            <w:proofErr w:type="gramEnd"/>
            <w:r>
              <w:rPr>
                <w:b w:val="0"/>
                <w:bCs w:val="0"/>
                <w:sz w:val="24"/>
                <w:szCs w:val="24"/>
              </w:rPr>
              <w:t xml:space="preserve"> Partnership Forum:</w:t>
            </w: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8B2F7C">
            <w:pPr>
              <w:pStyle w:val="Heading2"/>
              <w:spacing w:line="276" w:lineRule="auto"/>
              <w:jc w:val="left"/>
              <w:rPr>
                <w:b w:val="0"/>
                <w:bCs w:val="0"/>
                <w:sz w:val="24"/>
                <w:szCs w:val="24"/>
              </w:rPr>
            </w:pP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8B2F7C">
            <w:pPr>
              <w:pStyle w:val="Heading2"/>
              <w:numPr>
                <w:ilvl w:val="0"/>
                <w:numId w:val="14"/>
              </w:numPr>
              <w:spacing w:line="276" w:lineRule="auto"/>
              <w:jc w:val="left"/>
              <w:rPr>
                <w:b w:val="0"/>
                <w:bCs w:val="0"/>
                <w:sz w:val="24"/>
                <w:szCs w:val="24"/>
              </w:rPr>
            </w:pPr>
            <w:proofErr w:type="gramStart"/>
            <w:r>
              <w:rPr>
                <w:b w:val="0"/>
                <w:bCs w:val="0"/>
                <w:sz w:val="24"/>
                <w:szCs w:val="24"/>
              </w:rPr>
              <w:t>Endorsed the proposal to change the line management arrangements for a number of CFHS staff currently operating under a hub and spoke model.</w:t>
            </w:r>
            <w:proofErr w:type="gramEnd"/>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924DC5">
            <w:pPr>
              <w:pStyle w:val="Heading2"/>
              <w:numPr>
                <w:ilvl w:val="0"/>
                <w:numId w:val="14"/>
              </w:numPr>
              <w:spacing w:line="276" w:lineRule="auto"/>
              <w:jc w:val="left"/>
              <w:rPr>
                <w:b w:val="0"/>
                <w:bCs w:val="0"/>
                <w:sz w:val="24"/>
                <w:szCs w:val="24"/>
              </w:rPr>
            </w:pPr>
            <w:proofErr w:type="gramStart"/>
            <w:r>
              <w:rPr>
                <w:b w:val="0"/>
                <w:bCs w:val="0"/>
                <w:sz w:val="24"/>
                <w:szCs w:val="24"/>
              </w:rPr>
              <w:t xml:space="preserve">Agreed to the confirmation of options available to CFHS staff with a view to finalising their transfer from Consumer Focus Scotland to </w:t>
            </w:r>
            <w:r w:rsidR="00924DC5">
              <w:rPr>
                <w:b w:val="0"/>
                <w:bCs w:val="0"/>
                <w:sz w:val="24"/>
                <w:szCs w:val="24"/>
              </w:rPr>
              <w:t xml:space="preserve">NHS </w:t>
            </w:r>
            <w:r>
              <w:rPr>
                <w:b w:val="0"/>
                <w:bCs w:val="0"/>
                <w:sz w:val="24"/>
                <w:szCs w:val="24"/>
              </w:rPr>
              <w:t xml:space="preserve">Health </w:t>
            </w:r>
            <w:r w:rsidR="00924DC5">
              <w:rPr>
                <w:b w:val="0"/>
                <w:bCs w:val="0"/>
                <w:sz w:val="24"/>
                <w:szCs w:val="24"/>
              </w:rPr>
              <w:t>Scotland.</w:t>
            </w:r>
            <w:proofErr w:type="gramEnd"/>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924DC5">
            <w:pPr>
              <w:pStyle w:val="Heading2"/>
              <w:numPr>
                <w:ilvl w:val="0"/>
                <w:numId w:val="14"/>
              </w:numPr>
              <w:spacing w:line="276" w:lineRule="auto"/>
              <w:jc w:val="left"/>
              <w:rPr>
                <w:b w:val="0"/>
                <w:bCs w:val="0"/>
                <w:sz w:val="24"/>
                <w:szCs w:val="24"/>
              </w:rPr>
            </w:pPr>
            <w:r>
              <w:rPr>
                <w:b w:val="0"/>
                <w:bCs w:val="0"/>
                <w:sz w:val="24"/>
                <w:szCs w:val="24"/>
              </w:rPr>
              <w:t>Noted the learning points relating to the process summarised in Appendix 1</w:t>
            </w:r>
            <w:r w:rsidR="00302706">
              <w:rPr>
                <w:b w:val="0"/>
                <w:bCs w:val="0"/>
                <w:sz w:val="24"/>
                <w:szCs w:val="24"/>
              </w:rPr>
              <w:t xml:space="preserve"> </w:t>
            </w:r>
            <w:r>
              <w:rPr>
                <w:b w:val="0"/>
                <w:bCs w:val="0"/>
                <w:sz w:val="24"/>
                <w:szCs w:val="24"/>
              </w:rPr>
              <w:t xml:space="preserve">and </w:t>
            </w:r>
            <w:r w:rsidR="00924DC5">
              <w:rPr>
                <w:b w:val="0"/>
                <w:bCs w:val="0"/>
                <w:sz w:val="24"/>
                <w:szCs w:val="24"/>
              </w:rPr>
              <w:t>that a further summary of learning was to be taken to the next meeting of the Staff Governance Committee.</w:t>
            </w: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r>
              <w:br w:type="page"/>
            </w:r>
          </w:p>
        </w:tc>
        <w:tc>
          <w:tcPr>
            <w:tcW w:w="7483" w:type="dxa"/>
          </w:tcPr>
          <w:p w:rsidR="008B2F7C" w:rsidRDefault="008B2F7C" w:rsidP="008B2F7C">
            <w:pPr>
              <w:pStyle w:val="Heading2"/>
              <w:spacing w:line="276" w:lineRule="auto"/>
              <w:jc w:val="left"/>
              <w:rPr>
                <w:bCs w:val="0"/>
                <w:sz w:val="24"/>
                <w:szCs w:val="24"/>
              </w:rPr>
            </w:pP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8B2F7C">
            <w:pPr>
              <w:pStyle w:val="Heading2"/>
              <w:spacing w:line="276" w:lineRule="auto"/>
              <w:jc w:val="left"/>
              <w:rPr>
                <w:bCs w:val="0"/>
                <w:sz w:val="24"/>
                <w:szCs w:val="24"/>
              </w:rPr>
            </w:pP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r>
              <w:rPr>
                <w:sz w:val="24"/>
                <w:szCs w:val="24"/>
              </w:rPr>
              <w:t>10.</w:t>
            </w:r>
          </w:p>
        </w:tc>
        <w:tc>
          <w:tcPr>
            <w:tcW w:w="7483" w:type="dxa"/>
          </w:tcPr>
          <w:p w:rsidR="008B2F7C" w:rsidRPr="008B2F7C" w:rsidRDefault="008B2F7C" w:rsidP="008B2F7C">
            <w:pPr>
              <w:pStyle w:val="Heading2"/>
              <w:spacing w:line="276" w:lineRule="auto"/>
              <w:jc w:val="left"/>
              <w:rPr>
                <w:b w:val="0"/>
                <w:bCs w:val="0"/>
                <w:sz w:val="24"/>
                <w:szCs w:val="24"/>
              </w:rPr>
            </w:pPr>
            <w:r>
              <w:rPr>
                <w:bCs w:val="0"/>
                <w:sz w:val="24"/>
                <w:szCs w:val="24"/>
              </w:rPr>
              <w:t>Meridian Court Accommodation</w:t>
            </w: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8B2F7C">
            <w:pPr>
              <w:pStyle w:val="Heading2"/>
              <w:spacing w:line="276" w:lineRule="auto"/>
              <w:jc w:val="left"/>
              <w:rPr>
                <w:bCs w:val="0"/>
                <w:sz w:val="24"/>
                <w:szCs w:val="24"/>
              </w:rPr>
            </w:pP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Pr="008B2F7C" w:rsidRDefault="008B2F7C" w:rsidP="008B2F7C">
            <w:pPr>
              <w:pStyle w:val="Heading2"/>
              <w:spacing w:line="276" w:lineRule="auto"/>
              <w:jc w:val="left"/>
              <w:rPr>
                <w:b w:val="0"/>
                <w:bCs w:val="0"/>
                <w:sz w:val="24"/>
                <w:szCs w:val="24"/>
              </w:rPr>
            </w:pPr>
            <w:r>
              <w:rPr>
                <w:b w:val="0"/>
                <w:bCs w:val="0"/>
                <w:sz w:val="24"/>
                <w:szCs w:val="24"/>
              </w:rPr>
              <w:t>(Paper No 26/14)</w:t>
            </w:r>
          </w:p>
        </w:tc>
        <w:tc>
          <w:tcPr>
            <w:tcW w:w="1440" w:type="dxa"/>
          </w:tcPr>
          <w:p w:rsidR="008B2F7C" w:rsidRDefault="008B2F7C"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8B2F7C" w:rsidP="008B2F7C">
            <w:pPr>
              <w:pStyle w:val="Heading2"/>
              <w:spacing w:line="276" w:lineRule="auto"/>
              <w:jc w:val="left"/>
              <w:rPr>
                <w:b w:val="0"/>
                <w:bCs w:val="0"/>
                <w:sz w:val="24"/>
                <w:szCs w:val="24"/>
              </w:rPr>
            </w:pPr>
          </w:p>
        </w:tc>
        <w:tc>
          <w:tcPr>
            <w:tcW w:w="1440" w:type="dxa"/>
          </w:tcPr>
          <w:p w:rsidR="008B2F7C" w:rsidRDefault="008B2F7C" w:rsidP="006F0C31">
            <w:pPr>
              <w:pStyle w:val="Heading3"/>
              <w:spacing w:line="276" w:lineRule="auto"/>
              <w:rPr>
                <w:sz w:val="24"/>
                <w:szCs w:val="24"/>
              </w:rPr>
            </w:pPr>
          </w:p>
        </w:tc>
      </w:tr>
      <w:tr w:rsidR="00614737" w:rsidTr="00614737">
        <w:trPr>
          <w:cantSplit/>
          <w:tblHeader/>
          <w:jc w:val="center"/>
        </w:trPr>
        <w:tc>
          <w:tcPr>
            <w:tcW w:w="617" w:type="dxa"/>
          </w:tcPr>
          <w:p w:rsidR="00614737" w:rsidRDefault="00614737">
            <w:pPr>
              <w:spacing w:line="276" w:lineRule="auto"/>
              <w:rPr>
                <w:sz w:val="24"/>
                <w:szCs w:val="24"/>
              </w:rPr>
            </w:pPr>
          </w:p>
        </w:tc>
        <w:tc>
          <w:tcPr>
            <w:tcW w:w="7483" w:type="dxa"/>
          </w:tcPr>
          <w:p w:rsidR="00614737" w:rsidRDefault="00614737" w:rsidP="008B2F7C">
            <w:pPr>
              <w:pStyle w:val="Heading2"/>
              <w:spacing w:line="276" w:lineRule="auto"/>
              <w:jc w:val="left"/>
              <w:rPr>
                <w:b w:val="0"/>
                <w:bCs w:val="0"/>
                <w:sz w:val="24"/>
                <w:szCs w:val="24"/>
              </w:rPr>
            </w:pPr>
            <w:r>
              <w:rPr>
                <w:b w:val="0"/>
                <w:bCs w:val="0"/>
                <w:sz w:val="24"/>
                <w:szCs w:val="24"/>
              </w:rPr>
              <w:t>Teresa King spoke to the paper which asked the Partnership Forum to endorse the proposed approach being taken to the review and to</w:t>
            </w:r>
          </w:p>
        </w:tc>
        <w:tc>
          <w:tcPr>
            <w:tcW w:w="1440" w:type="dxa"/>
          </w:tcPr>
          <w:p w:rsidR="00614737" w:rsidRDefault="00614737" w:rsidP="006F0C31">
            <w:pPr>
              <w:pStyle w:val="Heading3"/>
              <w:spacing w:line="276" w:lineRule="auto"/>
              <w:rPr>
                <w:sz w:val="24"/>
                <w:szCs w:val="24"/>
              </w:rPr>
            </w:pPr>
          </w:p>
        </w:tc>
      </w:tr>
    </w:tbl>
    <w:p w:rsidR="00614737" w:rsidRDefault="00614737">
      <w:r>
        <w:br w:type="page"/>
      </w:r>
    </w:p>
    <w:tbl>
      <w:tblPr>
        <w:tblW w:w="9540" w:type="dxa"/>
        <w:jc w:val="center"/>
        <w:tblLayout w:type="fixed"/>
        <w:tblLook w:val="00A0" w:firstRow="1" w:lastRow="0" w:firstColumn="1" w:lastColumn="0" w:noHBand="0" w:noVBand="0"/>
      </w:tblPr>
      <w:tblGrid>
        <w:gridCol w:w="617"/>
        <w:gridCol w:w="7483"/>
        <w:gridCol w:w="1440"/>
      </w:tblGrid>
      <w:tr w:rsidR="00614737" w:rsidTr="00614737">
        <w:trPr>
          <w:cantSplit/>
          <w:tblHeader/>
          <w:jc w:val="center"/>
        </w:trPr>
        <w:tc>
          <w:tcPr>
            <w:tcW w:w="617" w:type="dxa"/>
          </w:tcPr>
          <w:p w:rsidR="00614737" w:rsidRDefault="00614737">
            <w:pPr>
              <w:spacing w:line="276" w:lineRule="auto"/>
              <w:rPr>
                <w:sz w:val="24"/>
                <w:szCs w:val="24"/>
              </w:rPr>
            </w:pPr>
          </w:p>
        </w:tc>
        <w:tc>
          <w:tcPr>
            <w:tcW w:w="7483" w:type="dxa"/>
          </w:tcPr>
          <w:p w:rsidR="00614737" w:rsidRDefault="00614737" w:rsidP="008B2F7C">
            <w:pPr>
              <w:pStyle w:val="Heading2"/>
              <w:spacing w:line="276" w:lineRule="auto"/>
              <w:jc w:val="left"/>
              <w:rPr>
                <w:b w:val="0"/>
                <w:bCs w:val="0"/>
                <w:sz w:val="24"/>
                <w:szCs w:val="24"/>
              </w:rPr>
            </w:pPr>
          </w:p>
        </w:tc>
        <w:tc>
          <w:tcPr>
            <w:tcW w:w="1440" w:type="dxa"/>
          </w:tcPr>
          <w:p w:rsidR="00614737" w:rsidRDefault="00614737" w:rsidP="006F0C31">
            <w:pPr>
              <w:pStyle w:val="Heading3"/>
              <w:spacing w:line="276" w:lineRule="auto"/>
              <w:rPr>
                <w:sz w:val="24"/>
                <w:szCs w:val="24"/>
              </w:rPr>
            </w:pPr>
            <w:r>
              <w:rPr>
                <w:sz w:val="24"/>
                <w:szCs w:val="24"/>
              </w:rPr>
              <w:t>ACTION</w:t>
            </w:r>
          </w:p>
        </w:tc>
      </w:tr>
      <w:tr w:rsidR="00614737" w:rsidTr="00614737">
        <w:trPr>
          <w:cantSplit/>
          <w:tblHeader/>
          <w:jc w:val="center"/>
        </w:trPr>
        <w:tc>
          <w:tcPr>
            <w:tcW w:w="617" w:type="dxa"/>
          </w:tcPr>
          <w:p w:rsidR="00614737" w:rsidRDefault="00614737">
            <w:pPr>
              <w:spacing w:line="276" w:lineRule="auto"/>
              <w:rPr>
                <w:sz w:val="24"/>
                <w:szCs w:val="24"/>
              </w:rPr>
            </w:pPr>
          </w:p>
        </w:tc>
        <w:tc>
          <w:tcPr>
            <w:tcW w:w="7483" w:type="dxa"/>
          </w:tcPr>
          <w:p w:rsidR="00614737" w:rsidRDefault="00614737" w:rsidP="008B2F7C">
            <w:pPr>
              <w:pStyle w:val="Heading2"/>
              <w:spacing w:line="276" w:lineRule="auto"/>
              <w:jc w:val="left"/>
              <w:rPr>
                <w:b w:val="0"/>
                <w:bCs w:val="0"/>
                <w:sz w:val="24"/>
                <w:szCs w:val="24"/>
              </w:rPr>
            </w:pPr>
          </w:p>
        </w:tc>
        <w:tc>
          <w:tcPr>
            <w:tcW w:w="1440" w:type="dxa"/>
          </w:tcPr>
          <w:p w:rsidR="00614737" w:rsidRDefault="00614737" w:rsidP="006F0C31">
            <w:pPr>
              <w:pStyle w:val="Heading3"/>
              <w:spacing w:line="276" w:lineRule="auto"/>
              <w:rPr>
                <w:sz w:val="24"/>
                <w:szCs w:val="24"/>
              </w:rPr>
            </w:pPr>
          </w:p>
        </w:tc>
      </w:tr>
      <w:tr w:rsidR="008B2F7C" w:rsidTr="00614737">
        <w:trPr>
          <w:cantSplit/>
          <w:tblHeader/>
          <w:jc w:val="center"/>
        </w:trPr>
        <w:tc>
          <w:tcPr>
            <w:tcW w:w="617" w:type="dxa"/>
          </w:tcPr>
          <w:p w:rsidR="008B2F7C" w:rsidRDefault="008B2F7C">
            <w:pPr>
              <w:spacing w:line="276" w:lineRule="auto"/>
              <w:rPr>
                <w:sz w:val="24"/>
                <w:szCs w:val="24"/>
              </w:rPr>
            </w:pPr>
          </w:p>
        </w:tc>
        <w:tc>
          <w:tcPr>
            <w:tcW w:w="7483" w:type="dxa"/>
          </w:tcPr>
          <w:p w:rsidR="008B2F7C" w:rsidRDefault="00FE5A45" w:rsidP="008B2F7C">
            <w:pPr>
              <w:pStyle w:val="Heading2"/>
              <w:spacing w:line="276" w:lineRule="auto"/>
              <w:jc w:val="left"/>
              <w:rPr>
                <w:b w:val="0"/>
                <w:bCs w:val="0"/>
                <w:sz w:val="24"/>
                <w:szCs w:val="24"/>
              </w:rPr>
            </w:pPr>
            <w:proofErr w:type="gramStart"/>
            <w:r>
              <w:rPr>
                <w:b w:val="0"/>
                <w:bCs w:val="0"/>
                <w:sz w:val="24"/>
                <w:szCs w:val="24"/>
              </w:rPr>
              <w:t>actively</w:t>
            </w:r>
            <w:proofErr w:type="gramEnd"/>
            <w:r>
              <w:rPr>
                <w:b w:val="0"/>
                <w:bCs w:val="0"/>
                <w:sz w:val="24"/>
                <w:szCs w:val="24"/>
              </w:rPr>
              <w:t xml:space="preserve"> promote its key messages and the engagement of Health Scotland staff in the review process.</w:t>
            </w:r>
            <w:r w:rsidR="00631B70">
              <w:rPr>
                <w:b w:val="0"/>
                <w:bCs w:val="0"/>
                <w:sz w:val="24"/>
                <w:szCs w:val="24"/>
              </w:rPr>
              <w:t xml:space="preserve"> She highlighted the risk section of the paper, particularly in relation to staff engagement.</w:t>
            </w:r>
          </w:p>
        </w:tc>
        <w:tc>
          <w:tcPr>
            <w:tcW w:w="1440" w:type="dxa"/>
          </w:tcPr>
          <w:p w:rsidR="008B2F7C" w:rsidRDefault="008B2F7C" w:rsidP="006F0C31">
            <w:pPr>
              <w:pStyle w:val="Heading3"/>
              <w:spacing w:line="276" w:lineRule="auto"/>
              <w:rPr>
                <w:sz w:val="24"/>
                <w:szCs w:val="24"/>
              </w:rPr>
            </w:pPr>
          </w:p>
        </w:tc>
      </w:tr>
      <w:tr w:rsidR="00963982" w:rsidTr="00614737">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8B2F7C">
            <w:pPr>
              <w:pStyle w:val="Heading2"/>
              <w:spacing w:line="276" w:lineRule="auto"/>
              <w:jc w:val="left"/>
              <w:rPr>
                <w:b w:val="0"/>
                <w:bCs w:val="0"/>
                <w:sz w:val="24"/>
                <w:szCs w:val="24"/>
              </w:rPr>
            </w:pPr>
          </w:p>
        </w:tc>
        <w:tc>
          <w:tcPr>
            <w:tcW w:w="1440" w:type="dxa"/>
          </w:tcPr>
          <w:p w:rsidR="00963982" w:rsidRDefault="00963982" w:rsidP="006F0C31">
            <w:pPr>
              <w:pStyle w:val="Heading3"/>
              <w:spacing w:line="276" w:lineRule="auto"/>
              <w:rPr>
                <w:sz w:val="24"/>
                <w:szCs w:val="24"/>
              </w:rPr>
            </w:pPr>
          </w:p>
        </w:tc>
      </w:tr>
      <w:tr w:rsidR="00963982" w:rsidTr="00614737">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300EE5">
            <w:pPr>
              <w:pStyle w:val="Heading2"/>
              <w:spacing w:line="276" w:lineRule="auto"/>
              <w:jc w:val="left"/>
              <w:rPr>
                <w:b w:val="0"/>
                <w:bCs w:val="0"/>
                <w:sz w:val="24"/>
                <w:szCs w:val="24"/>
              </w:rPr>
            </w:pPr>
            <w:r>
              <w:rPr>
                <w:b w:val="0"/>
                <w:bCs w:val="0"/>
                <w:sz w:val="24"/>
                <w:szCs w:val="24"/>
              </w:rPr>
              <w:t>Teresa King confirmed that there was no requirement for formal consultation</w:t>
            </w:r>
            <w:r w:rsidR="004B1B0A">
              <w:rPr>
                <w:b w:val="0"/>
                <w:bCs w:val="0"/>
                <w:sz w:val="24"/>
                <w:szCs w:val="24"/>
              </w:rPr>
              <w:t xml:space="preserve"> but the PF </w:t>
            </w:r>
            <w:r w:rsidR="00B94A9C">
              <w:rPr>
                <w:b w:val="0"/>
                <w:bCs w:val="0"/>
                <w:sz w:val="24"/>
                <w:szCs w:val="24"/>
              </w:rPr>
              <w:t>recognise</w:t>
            </w:r>
            <w:r w:rsidR="000F1E6E">
              <w:rPr>
                <w:b w:val="0"/>
                <w:bCs w:val="0"/>
                <w:sz w:val="24"/>
                <w:szCs w:val="24"/>
              </w:rPr>
              <w:t>d</w:t>
            </w:r>
            <w:r w:rsidR="004B1B0A">
              <w:rPr>
                <w:b w:val="0"/>
                <w:bCs w:val="0"/>
                <w:sz w:val="24"/>
                <w:szCs w:val="24"/>
              </w:rPr>
              <w:t xml:space="preserve"> that this review </w:t>
            </w:r>
            <w:r w:rsidR="000F1E6E">
              <w:rPr>
                <w:b w:val="0"/>
                <w:bCs w:val="0"/>
                <w:sz w:val="24"/>
                <w:szCs w:val="24"/>
              </w:rPr>
              <w:t xml:space="preserve">had </w:t>
            </w:r>
            <w:r w:rsidR="004B1B0A">
              <w:rPr>
                <w:b w:val="0"/>
                <w:bCs w:val="0"/>
                <w:sz w:val="24"/>
                <w:szCs w:val="24"/>
              </w:rPr>
              <w:t xml:space="preserve">to be undertaken within </w:t>
            </w:r>
            <w:r w:rsidR="000F1E6E">
              <w:rPr>
                <w:b w:val="0"/>
                <w:bCs w:val="0"/>
                <w:sz w:val="24"/>
                <w:szCs w:val="24"/>
              </w:rPr>
              <w:t xml:space="preserve">the </w:t>
            </w:r>
            <w:r w:rsidR="004B1B0A">
              <w:rPr>
                <w:b w:val="0"/>
                <w:bCs w:val="0"/>
                <w:sz w:val="24"/>
                <w:szCs w:val="24"/>
              </w:rPr>
              <w:t>full partnership processes</w:t>
            </w:r>
            <w:r w:rsidR="00B94A9C">
              <w:rPr>
                <w:b w:val="0"/>
                <w:bCs w:val="0"/>
                <w:sz w:val="24"/>
                <w:szCs w:val="24"/>
              </w:rPr>
              <w:t xml:space="preserve">. </w:t>
            </w:r>
            <w:r>
              <w:rPr>
                <w:b w:val="0"/>
                <w:bCs w:val="0"/>
                <w:sz w:val="24"/>
                <w:szCs w:val="24"/>
              </w:rPr>
              <w:t>The review would continue to be progressed in partnership.</w:t>
            </w:r>
          </w:p>
        </w:tc>
        <w:tc>
          <w:tcPr>
            <w:tcW w:w="1440" w:type="dxa"/>
          </w:tcPr>
          <w:p w:rsidR="00963982" w:rsidRDefault="00963982" w:rsidP="006F0C31">
            <w:pPr>
              <w:pStyle w:val="Heading3"/>
              <w:spacing w:line="276" w:lineRule="auto"/>
              <w:rPr>
                <w:sz w:val="24"/>
                <w:szCs w:val="24"/>
              </w:rPr>
            </w:pPr>
          </w:p>
        </w:tc>
      </w:tr>
      <w:tr w:rsidR="0037174F" w:rsidTr="00614737">
        <w:trPr>
          <w:cantSplit/>
          <w:tblHeader/>
          <w:jc w:val="center"/>
        </w:trPr>
        <w:tc>
          <w:tcPr>
            <w:tcW w:w="617" w:type="dxa"/>
          </w:tcPr>
          <w:p w:rsidR="0037174F" w:rsidRDefault="0037174F">
            <w:pPr>
              <w:spacing w:line="276" w:lineRule="auto"/>
              <w:rPr>
                <w:sz w:val="24"/>
                <w:szCs w:val="24"/>
              </w:rPr>
            </w:pPr>
          </w:p>
        </w:tc>
        <w:tc>
          <w:tcPr>
            <w:tcW w:w="7483" w:type="dxa"/>
          </w:tcPr>
          <w:p w:rsidR="0037174F" w:rsidRDefault="0037174F" w:rsidP="008B2F7C">
            <w:pPr>
              <w:pStyle w:val="Heading2"/>
              <w:spacing w:line="276" w:lineRule="auto"/>
              <w:jc w:val="left"/>
              <w:rPr>
                <w:b w:val="0"/>
                <w:bCs w:val="0"/>
                <w:sz w:val="24"/>
                <w:szCs w:val="24"/>
              </w:rPr>
            </w:pPr>
          </w:p>
        </w:tc>
        <w:tc>
          <w:tcPr>
            <w:tcW w:w="1440" w:type="dxa"/>
          </w:tcPr>
          <w:p w:rsidR="0037174F" w:rsidRDefault="0037174F" w:rsidP="006F0C31">
            <w:pPr>
              <w:pStyle w:val="Heading3"/>
              <w:spacing w:line="276" w:lineRule="auto"/>
              <w:rPr>
                <w:sz w:val="24"/>
                <w:szCs w:val="24"/>
              </w:rPr>
            </w:pPr>
          </w:p>
        </w:tc>
      </w:tr>
      <w:tr w:rsidR="00963982" w:rsidTr="00614737">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8B2F7C">
            <w:pPr>
              <w:pStyle w:val="Heading2"/>
              <w:spacing w:line="276" w:lineRule="auto"/>
              <w:jc w:val="left"/>
              <w:rPr>
                <w:b w:val="0"/>
                <w:bCs w:val="0"/>
                <w:sz w:val="24"/>
                <w:szCs w:val="24"/>
              </w:rPr>
            </w:pPr>
            <w:r>
              <w:rPr>
                <w:b w:val="0"/>
                <w:bCs w:val="0"/>
                <w:sz w:val="24"/>
                <w:szCs w:val="24"/>
              </w:rPr>
              <w:t>The key points which arose from the discussion were:</w:t>
            </w:r>
          </w:p>
        </w:tc>
        <w:tc>
          <w:tcPr>
            <w:tcW w:w="1440" w:type="dxa"/>
          </w:tcPr>
          <w:p w:rsidR="00963982" w:rsidRDefault="00963982" w:rsidP="006F0C31">
            <w:pPr>
              <w:pStyle w:val="Heading3"/>
              <w:spacing w:line="276" w:lineRule="auto"/>
              <w:rPr>
                <w:sz w:val="24"/>
                <w:szCs w:val="24"/>
              </w:rPr>
            </w:pPr>
          </w:p>
        </w:tc>
      </w:tr>
      <w:tr w:rsidR="00924DC5" w:rsidTr="008B2F7C">
        <w:trPr>
          <w:cantSplit/>
          <w:tblHeader/>
          <w:jc w:val="center"/>
        </w:trPr>
        <w:tc>
          <w:tcPr>
            <w:tcW w:w="617" w:type="dxa"/>
          </w:tcPr>
          <w:p w:rsidR="00924DC5" w:rsidRDefault="00924DC5">
            <w:pPr>
              <w:spacing w:line="276" w:lineRule="auto"/>
              <w:rPr>
                <w:sz w:val="24"/>
                <w:szCs w:val="24"/>
              </w:rPr>
            </w:pPr>
          </w:p>
        </w:tc>
        <w:tc>
          <w:tcPr>
            <w:tcW w:w="7483" w:type="dxa"/>
          </w:tcPr>
          <w:p w:rsidR="00924DC5" w:rsidRDefault="00924DC5" w:rsidP="00924DC5">
            <w:pPr>
              <w:pStyle w:val="Heading2"/>
              <w:spacing w:line="276" w:lineRule="auto"/>
              <w:ind w:left="360"/>
              <w:jc w:val="left"/>
              <w:rPr>
                <w:b w:val="0"/>
                <w:bCs w:val="0"/>
                <w:sz w:val="24"/>
                <w:szCs w:val="24"/>
              </w:rPr>
            </w:pPr>
          </w:p>
        </w:tc>
        <w:tc>
          <w:tcPr>
            <w:tcW w:w="1440" w:type="dxa"/>
          </w:tcPr>
          <w:p w:rsidR="00924DC5" w:rsidRDefault="00924DC5" w:rsidP="006F0C31">
            <w:pPr>
              <w:pStyle w:val="Heading3"/>
              <w:spacing w:line="276" w:lineRule="auto"/>
              <w:rPr>
                <w:sz w:val="24"/>
                <w:szCs w:val="24"/>
              </w:rPr>
            </w:pPr>
          </w:p>
        </w:tc>
      </w:tr>
      <w:tr w:rsidR="00963982" w:rsidTr="008B2F7C">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690DAA">
            <w:pPr>
              <w:pStyle w:val="Heading2"/>
              <w:numPr>
                <w:ilvl w:val="0"/>
                <w:numId w:val="15"/>
              </w:numPr>
              <w:spacing w:line="276" w:lineRule="auto"/>
              <w:jc w:val="left"/>
              <w:rPr>
                <w:b w:val="0"/>
                <w:bCs w:val="0"/>
                <w:sz w:val="24"/>
                <w:szCs w:val="24"/>
              </w:rPr>
            </w:pPr>
            <w:r>
              <w:rPr>
                <w:b w:val="0"/>
                <w:bCs w:val="0"/>
                <w:sz w:val="24"/>
                <w:szCs w:val="24"/>
              </w:rPr>
              <w:t>Opportunity to use the existing User Group in terms of engaging with staff</w:t>
            </w:r>
            <w:r w:rsidR="006C3135">
              <w:rPr>
                <w:b w:val="0"/>
                <w:bCs w:val="0"/>
                <w:sz w:val="24"/>
                <w:szCs w:val="24"/>
              </w:rPr>
              <w:t xml:space="preserve"> but </w:t>
            </w:r>
            <w:r w:rsidR="00690DAA">
              <w:rPr>
                <w:b w:val="0"/>
                <w:bCs w:val="0"/>
                <w:sz w:val="24"/>
                <w:szCs w:val="24"/>
              </w:rPr>
              <w:t xml:space="preserve">recognising </w:t>
            </w:r>
            <w:r w:rsidR="006C3135">
              <w:rPr>
                <w:b w:val="0"/>
                <w:bCs w:val="0"/>
                <w:sz w:val="24"/>
                <w:szCs w:val="24"/>
              </w:rPr>
              <w:t xml:space="preserve">that this should not be the only route of engagement </w:t>
            </w:r>
          </w:p>
        </w:tc>
        <w:tc>
          <w:tcPr>
            <w:tcW w:w="1440" w:type="dxa"/>
          </w:tcPr>
          <w:p w:rsidR="00963982" w:rsidRDefault="00963982" w:rsidP="006F0C31">
            <w:pPr>
              <w:pStyle w:val="Heading3"/>
              <w:spacing w:line="276" w:lineRule="auto"/>
              <w:rPr>
                <w:sz w:val="24"/>
                <w:szCs w:val="24"/>
              </w:rPr>
            </w:pPr>
          </w:p>
        </w:tc>
      </w:tr>
      <w:tr w:rsidR="00963982" w:rsidTr="008B2F7C">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963982">
            <w:pPr>
              <w:pStyle w:val="Heading2"/>
              <w:numPr>
                <w:ilvl w:val="0"/>
                <w:numId w:val="15"/>
              </w:numPr>
              <w:spacing w:line="276" w:lineRule="auto"/>
              <w:jc w:val="left"/>
              <w:rPr>
                <w:b w:val="0"/>
                <w:bCs w:val="0"/>
                <w:sz w:val="24"/>
                <w:szCs w:val="24"/>
              </w:rPr>
            </w:pPr>
            <w:proofErr w:type="gramStart"/>
            <w:r>
              <w:rPr>
                <w:b w:val="0"/>
                <w:bCs w:val="0"/>
                <w:sz w:val="24"/>
                <w:szCs w:val="24"/>
              </w:rPr>
              <w:t>Useful exercise in understanding the best use of resources.</w:t>
            </w:r>
            <w:proofErr w:type="gramEnd"/>
          </w:p>
        </w:tc>
        <w:tc>
          <w:tcPr>
            <w:tcW w:w="1440" w:type="dxa"/>
          </w:tcPr>
          <w:p w:rsidR="00963982" w:rsidRDefault="00963982" w:rsidP="006F0C31">
            <w:pPr>
              <w:pStyle w:val="Heading3"/>
              <w:spacing w:line="276" w:lineRule="auto"/>
              <w:rPr>
                <w:sz w:val="24"/>
                <w:szCs w:val="24"/>
              </w:rPr>
            </w:pPr>
          </w:p>
        </w:tc>
      </w:tr>
      <w:tr w:rsidR="00963982" w:rsidTr="008B2F7C">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963982">
            <w:pPr>
              <w:pStyle w:val="Heading2"/>
              <w:numPr>
                <w:ilvl w:val="0"/>
                <w:numId w:val="15"/>
              </w:numPr>
              <w:spacing w:line="276" w:lineRule="auto"/>
              <w:jc w:val="left"/>
              <w:rPr>
                <w:b w:val="0"/>
                <w:bCs w:val="0"/>
                <w:sz w:val="24"/>
                <w:szCs w:val="24"/>
              </w:rPr>
            </w:pPr>
            <w:proofErr w:type="gramStart"/>
            <w:r>
              <w:rPr>
                <w:b w:val="0"/>
                <w:bCs w:val="0"/>
                <w:sz w:val="24"/>
                <w:szCs w:val="24"/>
              </w:rPr>
              <w:t>More than just a financial review.</w:t>
            </w:r>
            <w:proofErr w:type="gramEnd"/>
            <w:r>
              <w:rPr>
                <w:b w:val="0"/>
                <w:bCs w:val="0"/>
                <w:sz w:val="24"/>
                <w:szCs w:val="24"/>
              </w:rPr>
              <w:t xml:space="preserve">  It is the balance between quality of delivery and the best use of resources.</w:t>
            </w:r>
          </w:p>
        </w:tc>
        <w:tc>
          <w:tcPr>
            <w:tcW w:w="1440" w:type="dxa"/>
          </w:tcPr>
          <w:p w:rsidR="00963982" w:rsidRDefault="00963982" w:rsidP="006F0C31">
            <w:pPr>
              <w:pStyle w:val="Heading3"/>
              <w:spacing w:line="276" w:lineRule="auto"/>
              <w:rPr>
                <w:sz w:val="24"/>
                <w:szCs w:val="24"/>
              </w:rPr>
            </w:pPr>
          </w:p>
        </w:tc>
      </w:tr>
      <w:tr w:rsidR="00963982" w:rsidTr="008B2F7C">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963982">
            <w:pPr>
              <w:pStyle w:val="Heading2"/>
              <w:numPr>
                <w:ilvl w:val="0"/>
                <w:numId w:val="15"/>
              </w:numPr>
              <w:spacing w:line="276" w:lineRule="auto"/>
              <w:jc w:val="left"/>
              <w:rPr>
                <w:b w:val="0"/>
                <w:bCs w:val="0"/>
                <w:sz w:val="24"/>
                <w:szCs w:val="24"/>
              </w:rPr>
            </w:pPr>
            <w:r>
              <w:rPr>
                <w:b w:val="0"/>
                <w:bCs w:val="0"/>
                <w:sz w:val="24"/>
                <w:szCs w:val="24"/>
              </w:rPr>
              <w:t>Quality of engagement with staff is important.</w:t>
            </w:r>
          </w:p>
        </w:tc>
        <w:tc>
          <w:tcPr>
            <w:tcW w:w="1440" w:type="dxa"/>
          </w:tcPr>
          <w:p w:rsidR="00963982" w:rsidRDefault="00963982" w:rsidP="006F0C31">
            <w:pPr>
              <w:pStyle w:val="Heading3"/>
              <w:spacing w:line="276" w:lineRule="auto"/>
              <w:rPr>
                <w:sz w:val="24"/>
                <w:szCs w:val="24"/>
              </w:rPr>
            </w:pPr>
          </w:p>
        </w:tc>
      </w:tr>
      <w:tr w:rsidR="00963982" w:rsidTr="008B2F7C">
        <w:trPr>
          <w:cantSplit/>
          <w:tblHeader/>
          <w:jc w:val="center"/>
        </w:trPr>
        <w:tc>
          <w:tcPr>
            <w:tcW w:w="617" w:type="dxa"/>
          </w:tcPr>
          <w:p w:rsidR="00963982" w:rsidRDefault="00963982">
            <w:pPr>
              <w:spacing w:line="276" w:lineRule="auto"/>
              <w:rPr>
                <w:sz w:val="24"/>
                <w:szCs w:val="24"/>
              </w:rPr>
            </w:pPr>
          </w:p>
        </w:tc>
        <w:tc>
          <w:tcPr>
            <w:tcW w:w="7483" w:type="dxa"/>
          </w:tcPr>
          <w:p w:rsidR="00963982" w:rsidRDefault="00963982" w:rsidP="008B2F7C">
            <w:pPr>
              <w:pStyle w:val="Heading2"/>
              <w:spacing w:line="276" w:lineRule="auto"/>
              <w:jc w:val="left"/>
              <w:rPr>
                <w:b w:val="0"/>
                <w:bCs w:val="0"/>
                <w:sz w:val="24"/>
                <w:szCs w:val="24"/>
              </w:rPr>
            </w:pPr>
          </w:p>
        </w:tc>
        <w:tc>
          <w:tcPr>
            <w:tcW w:w="1440" w:type="dxa"/>
          </w:tcPr>
          <w:p w:rsidR="00963982" w:rsidRDefault="00963982" w:rsidP="006F0C31">
            <w:pPr>
              <w:pStyle w:val="Heading3"/>
              <w:spacing w:line="276" w:lineRule="auto"/>
              <w:rPr>
                <w:sz w:val="24"/>
                <w:szCs w:val="24"/>
              </w:rPr>
            </w:pPr>
          </w:p>
        </w:tc>
      </w:tr>
      <w:tr w:rsidR="0037174F" w:rsidTr="008B2F7C">
        <w:trPr>
          <w:cantSplit/>
          <w:tblHeader/>
          <w:jc w:val="center"/>
        </w:trPr>
        <w:tc>
          <w:tcPr>
            <w:tcW w:w="617" w:type="dxa"/>
          </w:tcPr>
          <w:p w:rsidR="0037174F" w:rsidRDefault="0037174F">
            <w:pPr>
              <w:spacing w:line="276" w:lineRule="auto"/>
              <w:rPr>
                <w:sz w:val="24"/>
                <w:szCs w:val="24"/>
              </w:rPr>
            </w:pPr>
          </w:p>
        </w:tc>
        <w:tc>
          <w:tcPr>
            <w:tcW w:w="7483" w:type="dxa"/>
          </w:tcPr>
          <w:p w:rsidR="0037174F" w:rsidRDefault="0037174F" w:rsidP="006C3135">
            <w:pPr>
              <w:pStyle w:val="Heading2"/>
              <w:spacing w:line="276" w:lineRule="auto"/>
              <w:jc w:val="left"/>
              <w:rPr>
                <w:b w:val="0"/>
                <w:bCs w:val="0"/>
                <w:sz w:val="24"/>
                <w:szCs w:val="24"/>
              </w:rPr>
            </w:pPr>
            <w:r>
              <w:rPr>
                <w:b w:val="0"/>
                <w:bCs w:val="0"/>
                <w:sz w:val="24"/>
                <w:szCs w:val="24"/>
              </w:rPr>
              <w:t xml:space="preserve">Following discussion of the paper </w:t>
            </w:r>
            <w:r w:rsidR="008F20A3">
              <w:rPr>
                <w:b w:val="0"/>
                <w:bCs w:val="0"/>
                <w:sz w:val="24"/>
                <w:szCs w:val="24"/>
              </w:rPr>
              <w:t>the Partnership Forum agreed in principle to the approach outlined in the paper.  It was agreed that</w:t>
            </w:r>
            <w:r w:rsidR="006C3135">
              <w:rPr>
                <w:b w:val="0"/>
                <w:bCs w:val="0"/>
                <w:sz w:val="24"/>
                <w:szCs w:val="24"/>
              </w:rPr>
              <w:t xml:space="preserve"> a short life partnership group would be established which would take this forward.  The group needs to include the appropriate membership to take account of all users and specifically H&amp;S safety and facilities staff.  The PF also noted the site </w:t>
            </w:r>
            <w:r w:rsidR="008F20A3">
              <w:rPr>
                <w:b w:val="0"/>
                <w:bCs w:val="0"/>
                <w:sz w:val="24"/>
                <w:szCs w:val="24"/>
              </w:rPr>
              <w:t xml:space="preserve">User Group would </w:t>
            </w:r>
            <w:r w:rsidR="006C3135">
              <w:rPr>
                <w:b w:val="0"/>
                <w:bCs w:val="0"/>
                <w:sz w:val="24"/>
                <w:szCs w:val="24"/>
              </w:rPr>
              <w:t>need to be fully engaged in this process.</w:t>
            </w:r>
          </w:p>
        </w:tc>
        <w:tc>
          <w:tcPr>
            <w:tcW w:w="1440" w:type="dxa"/>
          </w:tcPr>
          <w:p w:rsidR="0037174F" w:rsidRDefault="0037174F" w:rsidP="006F0C31">
            <w:pPr>
              <w:pStyle w:val="Heading3"/>
              <w:spacing w:line="276" w:lineRule="auto"/>
              <w:rPr>
                <w:sz w:val="24"/>
                <w:szCs w:val="24"/>
              </w:rPr>
            </w:pPr>
          </w:p>
        </w:tc>
      </w:tr>
      <w:tr w:rsidR="0037174F" w:rsidTr="008B2F7C">
        <w:trPr>
          <w:cantSplit/>
          <w:tblHeader/>
          <w:jc w:val="center"/>
        </w:trPr>
        <w:tc>
          <w:tcPr>
            <w:tcW w:w="617" w:type="dxa"/>
          </w:tcPr>
          <w:p w:rsidR="0037174F" w:rsidRDefault="0037174F">
            <w:pPr>
              <w:spacing w:line="276" w:lineRule="auto"/>
              <w:rPr>
                <w:sz w:val="24"/>
                <w:szCs w:val="24"/>
              </w:rPr>
            </w:pPr>
          </w:p>
        </w:tc>
        <w:tc>
          <w:tcPr>
            <w:tcW w:w="7483" w:type="dxa"/>
          </w:tcPr>
          <w:p w:rsidR="0037174F" w:rsidRDefault="0037174F" w:rsidP="008B2F7C">
            <w:pPr>
              <w:pStyle w:val="Heading2"/>
              <w:spacing w:line="276" w:lineRule="auto"/>
              <w:jc w:val="left"/>
              <w:rPr>
                <w:b w:val="0"/>
                <w:bCs w:val="0"/>
                <w:sz w:val="24"/>
                <w:szCs w:val="24"/>
              </w:rPr>
            </w:pPr>
          </w:p>
        </w:tc>
        <w:tc>
          <w:tcPr>
            <w:tcW w:w="1440" w:type="dxa"/>
          </w:tcPr>
          <w:p w:rsidR="0037174F" w:rsidRDefault="0037174F" w:rsidP="006F0C31">
            <w:pPr>
              <w:pStyle w:val="Heading3"/>
              <w:spacing w:line="276" w:lineRule="auto"/>
              <w:rPr>
                <w:sz w:val="24"/>
                <w:szCs w:val="24"/>
              </w:rPr>
            </w:pPr>
          </w:p>
        </w:tc>
      </w:tr>
      <w:tr w:rsidR="0037174F" w:rsidTr="008B2F7C">
        <w:trPr>
          <w:cantSplit/>
          <w:tblHeader/>
          <w:jc w:val="center"/>
        </w:trPr>
        <w:tc>
          <w:tcPr>
            <w:tcW w:w="617" w:type="dxa"/>
          </w:tcPr>
          <w:p w:rsidR="0037174F" w:rsidRDefault="0037174F">
            <w:pPr>
              <w:spacing w:line="276" w:lineRule="auto"/>
              <w:rPr>
                <w:sz w:val="24"/>
                <w:szCs w:val="24"/>
              </w:rPr>
            </w:pPr>
          </w:p>
        </w:tc>
        <w:tc>
          <w:tcPr>
            <w:tcW w:w="7483" w:type="dxa"/>
          </w:tcPr>
          <w:p w:rsidR="0037174F" w:rsidRDefault="0037174F" w:rsidP="008B2F7C">
            <w:pPr>
              <w:pStyle w:val="Heading2"/>
              <w:spacing w:line="276" w:lineRule="auto"/>
              <w:jc w:val="left"/>
              <w:rPr>
                <w:b w:val="0"/>
                <w:bCs w:val="0"/>
                <w:sz w:val="24"/>
                <w:szCs w:val="24"/>
              </w:rPr>
            </w:pPr>
          </w:p>
        </w:tc>
        <w:tc>
          <w:tcPr>
            <w:tcW w:w="1440" w:type="dxa"/>
          </w:tcPr>
          <w:p w:rsidR="0037174F" w:rsidRDefault="0037174F" w:rsidP="006F0C31">
            <w:pPr>
              <w:pStyle w:val="Heading3"/>
              <w:spacing w:line="276" w:lineRule="auto"/>
              <w:rPr>
                <w:sz w:val="24"/>
                <w:szCs w:val="24"/>
              </w:rPr>
            </w:pPr>
          </w:p>
        </w:tc>
      </w:tr>
      <w:tr w:rsidR="008F20A3" w:rsidTr="008B2F7C">
        <w:trPr>
          <w:cantSplit/>
          <w:tblHeader/>
          <w:jc w:val="center"/>
        </w:trPr>
        <w:tc>
          <w:tcPr>
            <w:tcW w:w="617" w:type="dxa"/>
          </w:tcPr>
          <w:p w:rsidR="008F20A3" w:rsidRDefault="008F20A3">
            <w:pPr>
              <w:spacing w:line="276" w:lineRule="auto"/>
              <w:rPr>
                <w:sz w:val="24"/>
                <w:szCs w:val="24"/>
              </w:rPr>
            </w:pPr>
            <w:r>
              <w:rPr>
                <w:sz w:val="24"/>
                <w:szCs w:val="24"/>
              </w:rPr>
              <w:t>11.</w:t>
            </w:r>
          </w:p>
        </w:tc>
        <w:tc>
          <w:tcPr>
            <w:tcW w:w="7483" w:type="dxa"/>
          </w:tcPr>
          <w:p w:rsidR="008F20A3" w:rsidRPr="008F20A3" w:rsidRDefault="008F20A3" w:rsidP="008B2F7C">
            <w:pPr>
              <w:pStyle w:val="Heading2"/>
              <w:spacing w:line="276" w:lineRule="auto"/>
              <w:jc w:val="left"/>
              <w:rPr>
                <w:bCs w:val="0"/>
                <w:sz w:val="24"/>
                <w:szCs w:val="24"/>
              </w:rPr>
            </w:pPr>
            <w:r>
              <w:rPr>
                <w:bCs w:val="0"/>
                <w:sz w:val="24"/>
                <w:szCs w:val="24"/>
              </w:rPr>
              <w:t>Partnership Agreement</w:t>
            </w:r>
          </w:p>
        </w:tc>
        <w:tc>
          <w:tcPr>
            <w:tcW w:w="1440" w:type="dxa"/>
          </w:tcPr>
          <w:p w:rsidR="008F20A3" w:rsidRDefault="008F20A3" w:rsidP="006F0C31">
            <w:pPr>
              <w:pStyle w:val="Heading3"/>
              <w:spacing w:line="276" w:lineRule="auto"/>
              <w:rPr>
                <w:sz w:val="24"/>
                <w:szCs w:val="24"/>
              </w:rPr>
            </w:pPr>
          </w:p>
        </w:tc>
      </w:tr>
      <w:tr w:rsidR="008F20A3" w:rsidTr="008B2F7C">
        <w:trPr>
          <w:cantSplit/>
          <w:tblHeader/>
          <w:jc w:val="center"/>
        </w:trPr>
        <w:tc>
          <w:tcPr>
            <w:tcW w:w="617" w:type="dxa"/>
          </w:tcPr>
          <w:p w:rsidR="008F20A3" w:rsidRDefault="008F20A3">
            <w:pPr>
              <w:spacing w:line="276" w:lineRule="auto"/>
              <w:rPr>
                <w:sz w:val="24"/>
                <w:szCs w:val="24"/>
              </w:rPr>
            </w:pPr>
          </w:p>
        </w:tc>
        <w:tc>
          <w:tcPr>
            <w:tcW w:w="7483" w:type="dxa"/>
          </w:tcPr>
          <w:p w:rsidR="008F20A3" w:rsidRDefault="008F20A3" w:rsidP="008B2F7C">
            <w:pPr>
              <w:pStyle w:val="Heading2"/>
              <w:spacing w:line="276" w:lineRule="auto"/>
              <w:jc w:val="left"/>
              <w:rPr>
                <w:bCs w:val="0"/>
                <w:sz w:val="24"/>
                <w:szCs w:val="24"/>
              </w:rPr>
            </w:pPr>
          </w:p>
        </w:tc>
        <w:tc>
          <w:tcPr>
            <w:tcW w:w="1440" w:type="dxa"/>
          </w:tcPr>
          <w:p w:rsidR="008F20A3" w:rsidRDefault="008F20A3" w:rsidP="006F0C31">
            <w:pPr>
              <w:pStyle w:val="Heading3"/>
              <w:spacing w:line="276" w:lineRule="auto"/>
              <w:rPr>
                <w:sz w:val="24"/>
                <w:szCs w:val="24"/>
              </w:rPr>
            </w:pPr>
          </w:p>
        </w:tc>
      </w:tr>
      <w:tr w:rsidR="008F20A3" w:rsidTr="008B2F7C">
        <w:trPr>
          <w:cantSplit/>
          <w:tblHeader/>
          <w:jc w:val="center"/>
        </w:trPr>
        <w:tc>
          <w:tcPr>
            <w:tcW w:w="617" w:type="dxa"/>
          </w:tcPr>
          <w:p w:rsidR="008F20A3" w:rsidRDefault="008F20A3">
            <w:pPr>
              <w:spacing w:line="276" w:lineRule="auto"/>
              <w:rPr>
                <w:sz w:val="24"/>
                <w:szCs w:val="24"/>
              </w:rPr>
            </w:pPr>
          </w:p>
        </w:tc>
        <w:tc>
          <w:tcPr>
            <w:tcW w:w="7483" w:type="dxa"/>
          </w:tcPr>
          <w:p w:rsidR="008F20A3" w:rsidRPr="008F20A3" w:rsidRDefault="00A31368" w:rsidP="008B2F7C">
            <w:pPr>
              <w:pStyle w:val="Heading2"/>
              <w:spacing w:line="276" w:lineRule="auto"/>
              <w:jc w:val="left"/>
              <w:rPr>
                <w:b w:val="0"/>
                <w:bCs w:val="0"/>
                <w:sz w:val="24"/>
                <w:szCs w:val="24"/>
              </w:rPr>
            </w:pPr>
            <w:proofErr w:type="gramStart"/>
            <w:r>
              <w:rPr>
                <w:b w:val="0"/>
                <w:bCs w:val="0"/>
                <w:sz w:val="24"/>
                <w:szCs w:val="24"/>
              </w:rPr>
              <w:t>Suggestions for amendments to the Agreement to be sent to the Joint Chairs by the 6 November.</w:t>
            </w:r>
            <w:proofErr w:type="gramEnd"/>
          </w:p>
        </w:tc>
        <w:tc>
          <w:tcPr>
            <w:tcW w:w="1440" w:type="dxa"/>
          </w:tcPr>
          <w:p w:rsidR="008F20A3" w:rsidRDefault="00A31368" w:rsidP="006F0C31">
            <w:pPr>
              <w:pStyle w:val="Heading3"/>
              <w:spacing w:line="276" w:lineRule="auto"/>
              <w:rPr>
                <w:sz w:val="24"/>
                <w:szCs w:val="24"/>
              </w:rPr>
            </w:pPr>
            <w:r>
              <w:rPr>
                <w:sz w:val="24"/>
                <w:szCs w:val="24"/>
              </w:rPr>
              <w:t>All</w:t>
            </w: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r>
              <w:rPr>
                <w:sz w:val="24"/>
                <w:szCs w:val="24"/>
              </w:rPr>
              <w:t>12.</w:t>
            </w:r>
          </w:p>
        </w:tc>
        <w:tc>
          <w:tcPr>
            <w:tcW w:w="7483" w:type="dxa"/>
          </w:tcPr>
          <w:p w:rsidR="00A31368" w:rsidRPr="00A31368" w:rsidRDefault="00A31368" w:rsidP="008B2F7C">
            <w:pPr>
              <w:pStyle w:val="Heading2"/>
              <w:spacing w:line="276" w:lineRule="auto"/>
              <w:jc w:val="left"/>
              <w:rPr>
                <w:b w:val="0"/>
                <w:bCs w:val="0"/>
                <w:sz w:val="24"/>
                <w:szCs w:val="24"/>
              </w:rPr>
            </w:pPr>
            <w:r>
              <w:rPr>
                <w:bCs w:val="0"/>
                <w:sz w:val="24"/>
                <w:szCs w:val="24"/>
              </w:rPr>
              <w:t>Health and Safety</w:t>
            </w: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Cs w:val="0"/>
                <w:sz w:val="24"/>
                <w:szCs w:val="24"/>
              </w:rPr>
            </w:pP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r>
              <w:rPr>
                <w:b w:val="0"/>
                <w:bCs w:val="0"/>
                <w:sz w:val="24"/>
                <w:szCs w:val="24"/>
              </w:rPr>
              <w:t>Kenny McLean, Health and Safety Advisor, spoke to the papers.</w:t>
            </w: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Pr="00A31368" w:rsidRDefault="00A31368" w:rsidP="008B2F7C">
            <w:pPr>
              <w:pStyle w:val="Heading2"/>
              <w:spacing w:line="276" w:lineRule="auto"/>
              <w:jc w:val="left"/>
              <w:rPr>
                <w:b w:val="0"/>
                <w:bCs w:val="0"/>
                <w:sz w:val="24"/>
                <w:szCs w:val="24"/>
              </w:rPr>
            </w:pPr>
            <w:r>
              <w:rPr>
                <w:bCs w:val="0"/>
                <w:sz w:val="24"/>
                <w:szCs w:val="24"/>
              </w:rPr>
              <w:t xml:space="preserve">Health and Safety Annual Report </w:t>
            </w:r>
            <w:r>
              <w:rPr>
                <w:b w:val="0"/>
                <w:bCs w:val="0"/>
                <w:sz w:val="24"/>
                <w:szCs w:val="24"/>
              </w:rPr>
              <w:t>(Paper No 27/14)</w:t>
            </w: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r>
              <w:rPr>
                <w:b w:val="0"/>
                <w:bCs w:val="0"/>
                <w:sz w:val="24"/>
                <w:szCs w:val="24"/>
              </w:rPr>
              <w:t>The Partnership Forum noted the paper which was the Annual Health and Safety report for 2013/14.</w:t>
            </w: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p>
        </w:tc>
        <w:tc>
          <w:tcPr>
            <w:tcW w:w="1440" w:type="dxa"/>
          </w:tcPr>
          <w:p w:rsidR="00A31368" w:rsidRDefault="00A31368" w:rsidP="006F0C31">
            <w:pPr>
              <w:pStyle w:val="Heading3"/>
              <w:spacing w:line="276" w:lineRule="auto"/>
              <w:rPr>
                <w:sz w:val="24"/>
                <w:szCs w:val="24"/>
              </w:rPr>
            </w:pPr>
          </w:p>
        </w:tc>
      </w:tr>
    </w:tbl>
    <w:p w:rsidR="00690DAA" w:rsidRDefault="00690DAA">
      <w:r>
        <w:br w:type="page"/>
      </w:r>
    </w:p>
    <w:tbl>
      <w:tblPr>
        <w:tblW w:w="9540" w:type="dxa"/>
        <w:jc w:val="center"/>
        <w:tblLayout w:type="fixed"/>
        <w:tblLook w:val="00A0" w:firstRow="1" w:lastRow="0" w:firstColumn="1" w:lastColumn="0" w:noHBand="0" w:noVBand="0"/>
      </w:tblPr>
      <w:tblGrid>
        <w:gridCol w:w="617"/>
        <w:gridCol w:w="7483"/>
        <w:gridCol w:w="1440"/>
      </w:tblGrid>
      <w:tr w:rsidR="00690DAA" w:rsidTr="008B2F7C">
        <w:trPr>
          <w:cantSplit/>
          <w:tblHeader/>
          <w:jc w:val="center"/>
        </w:trPr>
        <w:tc>
          <w:tcPr>
            <w:tcW w:w="617" w:type="dxa"/>
          </w:tcPr>
          <w:p w:rsidR="00690DAA" w:rsidRDefault="00690DAA">
            <w:pPr>
              <w:spacing w:line="276" w:lineRule="auto"/>
              <w:rPr>
                <w:sz w:val="24"/>
                <w:szCs w:val="24"/>
              </w:rPr>
            </w:pPr>
          </w:p>
        </w:tc>
        <w:tc>
          <w:tcPr>
            <w:tcW w:w="7483" w:type="dxa"/>
          </w:tcPr>
          <w:p w:rsidR="00690DAA" w:rsidRDefault="00690DAA" w:rsidP="008B2F7C">
            <w:pPr>
              <w:pStyle w:val="Heading2"/>
              <w:spacing w:line="276" w:lineRule="auto"/>
              <w:jc w:val="left"/>
              <w:rPr>
                <w:bCs w:val="0"/>
                <w:sz w:val="24"/>
                <w:szCs w:val="24"/>
              </w:rPr>
            </w:pPr>
          </w:p>
        </w:tc>
        <w:tc>
          <w:tcPr>
            <w:tcW w:w="1440" w:type="dxa"/>
          </w:tcPr>
          <w:p w:rsidR="00690DAA" w:rsidRDefault="00690DAA" w:rsidP="006F0C31">
            <w:pPr>
              <w:pStyle w:val="Heading3"/>
              <w:spacing w:line="276" w:lineRule="auto"/>
              <w:rPr>
                <w:sz w:val="24"/>
                <w:szCs w:val="24"/>
              </w:rPr>
            </w:pPr>
            <w:r>
              <w:rPr>
                <w:sz w:val="24"/>
                <w:szCs w:val="24"/>
              </w:rPr>
              <w:t>ACTION</w:t>
            </w:r>
          </w:p>
        </w:tc>
      </w:tr>
      <w:tr w:rsidR="00690DAA" w:rsidTr="008B2F7C">
        <w:trPr>
          <w:cantSplit/>
          <w:tblHeader/>
          <w:jc w:val="center"/>
        </w:trPr>
        <w:tc>
          <w:tcPr>
            <w:tcW w:w="617" w:type="dxa"/>
          </w:tcPr>
          <w:p w:rsidR="00690DAA" w:rsidRDefault="00690DAA">
            <w:pPr>
              <w:spacing w:line="276" w:lineRule="auto"/>
              <w:rPr>
                <w:sz w:val="24"/>
                <w:szCs w:val="24"/>
              </w:rPr>
            </w:pPr>
          </w:p>
        </w:tc>
        <w:tc>
          <w:tcPr>
            <w:tcW w:w="7483" w:type="dxa"/>
          </w:tcPr>
          <w:p w:rsidR="00690DAA" w:rsidRDefault="00690DAA" w:rsidP="008B2F7C">
            <w:pPr>
              <w:pStyle w:val="Heading2"/>
              <w:spacing w:line="276" w:lineRule="auto"/>
              <w:jc w:val="left"/>
              <w:rPr>
                <w:bCs w:val="0"/>
                <w:sz w:val="24"/>
                <w:szCs w:val="24"/>
              </w:rPr>
            </w:pPr>
          </w:p>
        </w:tc>
        <w:tc>
          <w:tcPr>
            <w:tcW w:w="1440" w:type="dxa"/>
          </w:tcPr>
          <w:p w:rsidR="00690DAA" w:rsidRDefault="00690DAA"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 w:val="0"/>
                <w:bCs w:val="0"/>
                <w:sz w:val="24"/>
                <w:szCs w:val="24"/>
              </w:rPr>
            </w:pPr>
            <w:r>
              <w:rPr>
                <w:bCs w:val="0"/>
                <w:sz w:val="24"/>
                <w:szCs w:val="24"/>
              </w:rPr>
              <w:t xml:space="preserve">Health and Safety – Lone Working Instructions </w:t>
            </w:r>
            <w:r>
              <w:rPr>
                <w:b w:val="0"/>
                <w:bCs w:val="0"/>
                <w:sz w:val="24"/>
                <w:szCs w:val="24"/>
              </w:rPr>
              <w:t>(Paper No 28/14)</w:t>
            </w: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Default="00A31368" w:rsidP="008B2F7C">
            <w:pPr>
              <w:pStyle w:val="Heading2"/>
              <w:spacing w:line="276" w:lineRule="auto"/>
              <w:jc w:val="left"/>
              <w:rPr>
                <w:bCs w:val="0"/>
                <w:sz w:val="24"/>
                <w:szCs w:val="24"/>
              </w:rPr>
            </w:pPr>
          </w:p>
        </w:tc>
        <w:tc>
          <w:tcPr>
            <w:tcW w:w="1440" w:type="dxa"/>
          </w:tcPr>
          <w:p w:rsidR="00A31368" w:rsidRDefault="00A31368" w:rsidP="006F0C31">
            <w:pPr>
              <w:pStyle w:val="Heading3"/>
              <w:spacing w:line="276" w:lineRule="auto"/>
              <w:rPr>
                <w:sz w:val="24"/>
                <w:szCs w:val="24"/>
              </w:rPr>
            </w:pPr>
          </w:p>
        </w:tc>
      </w:tr>
      <w:tr w:rsidR="00A31368" w:rsidTr="008B2F7C">
        <w:trPr>
          <w:cantSplit/>
          <w:tblHeader/>
          <w:jc w:val="center"/>
        </w:trPr>
        <w:tc>
          <w:tcPr>
            <w:tcW w:w="617" w:type="dxa"/>
          </w:tcPr>
          <w:p w:rsidR="00A31368" w:rsidRDefault="00A31368">
            <w:pPr>
              <w:spacing w:line="276" w:lineRule="auto"/>
              <w:rPr>
                <w:sz w:val="24"/>
                <w:szCs w:val="24"/>
              </w:rPr>
            </w:pPr>
          </w:p>
        </w:tc>
        <w:tc>
          <w:tcPr>
            <w:tcW w:w="7483" w:type="dxa"/>
          </w:tcPr>
          <w:p w:rsidR="00A31368" w:rsidRPr="00A31368" w:rsidRDefault="00A31368" w:rsidP="00FB0BE5">
            <w:pPr>
              <w:pStyle w:val="Heading2"/>
              <w:spacing w:line="276" w:lineRule="auto"/>
              <w:jc w:val="left"/>
              <w:rPr>
                <w:b w:val="0"/>
                <w:bCs w:val="0"/>
                <w:sz w:val="24"/>
                <w:szCs w:val="24"/>
              </w:rPr>
            </w:pPr>
            <w:r>
              <w:rPr>
                <w:b w:val="0"/>
                <w:bCs w:val="0"/>
                <w:sz w:val="24"/>
                <w:szCs w:val="24"/>
              </w:rPr>
              <w:t>The Partnership Forum was asked to approve the Lone Working Instruction contained within the appendix to the paper.  It was noted that the Instruction had been based on the revised PIN guidelines which required</w:t>
            </w:r>
            <w:r w:rsidR="0023153D">
              <w:rPr>
                <w:b w:val="0"/>
                <w:bCs w:val="0"/>
                <w:sz w:val="24"/>
                <w:szCs w:val="24"/>
              </w:rPr>
              <w:t xml:space="preserve"> that the organisation was fully compliant </w:t>
            </w:r>
            <w:r w:rsidR="00FB0BE5">
              <w:rPr>
                <w:b w:val="0"/>
                <w:bCs w:val="0"/>
                <w:sz w:val="24"/>
                <w:szCs w:val="24"/>
              </w:rPr>
              <w:t>with</w:t>
            </w:r>
            <w:r w:rsidR="0023153D">
              <w:rPr>
                <w:b w:val="0"/>
                <w:bCs w:val="0"/>
                <w:sz w:val="24"/>
                <w:szCs w:val="24"/>
              </w:rPr>
              <w:t xml:space="preserve"> the Managing Health at Work PIN by ensuring that policies/processes were in place that reflected the PIN, one of which was Lone Working.</w:t>
            </w:r>
          </w:p>
        </w:tc>
        <w:tc>
          <w:tcPr>
            <w:tcW w:w="1440" w:type="dxa"/>
          </w:tcPr>
          <w:p w:rsidR="00A31368" w:rsidRDefault="00A31368" w:rsidP="006F0C31">
            <w:pPr>
              <w:pStyle w:val="Heading3"/>
              <w:spacing w:line="276" w:lineRule="auto"/>
              <w:rPr>
                <w:sz w:val="24"/>
                <w:szCs w:val="24"/>
              </w:rPr>
            </w:pPr>
          </w:p>
        </w:tc>
      </w:tr>
      <w:tr w:rsidR="0023153D" w:rsidTr="008B2F7C">
        <w:trPr>
          <w:cantSplit/>
          <w:tblHeader/>
          <w:jc w:val="center"/>
        </w:trPr>
        <w:tc>
          <w:tcPr>
            <w:tcW w:w="617" w:type="dxa"/>
          </w:tcPr>
          <w:p w:rsidR="0023153D" w:rsidRDefault="0023153D">
            <w:pPr>
              <w:spacing w:line="276" w:lineRule="auto"/>
              <w:rPr>
                <w:sz w:val="24"/>
                <w:szCs w:val="24"/>
              </w:rPr>
            </w:pPr>
          </w:p>
        </w:tc>
        <w:tc>
          <w:tcPr>
            <w:tcW w:w="7483" w:type="dxa"/>
          </w:tcPr>
          <w:p w:rsidR="0023153D" w:rsidRDefault="0023153D" w:rsidP="00A31368">
            <w:pPr>
              <w:pStyle w:val="Heading2"/>
              <w:spacing w:line="276" w:lineRule="auto"/>
              <w:jc w:val="left"/>
              <w:rPr>
                <w:b w:val="0"/>
                <w:bCs w:val="0"/>
                <w:sz w:val="24"/>
                <w:szCs w:val="24"/>
              </w:rPr>
            </w:pPr>
          </w:p>
        </w:tc>
        <w:tc>
          <w:tcPr>
            <w:tcW w:w="1440" w:type="dxa"/>
          </w:tcPr>
          <w:p w:rsidR="0023153D" w:rsidRDefault="0023153D" w:rsidP="006F0C31">
            <w:pPr>
              <w:pStyle w:val="Heading3"/>
              <w:spacing w:line="276" w:lineRule="auto"/>
              <w:rPr>
                <w:sz w:val="24"/>
                <w:szCs w:val="24"/>
              </w:rPr>
            </w:pPr>
          </w:p>
        </w:tc>
      </w:tr>
      <w:tr w:rsidR="0023153D" w:rsidTr="008B2F7C">
        <w:trPr>
          <w:cantSplit/>
          <w:tblHeader/>
          <w:jc w:val="center"/>
        </w:trPr>
        <w:tc>
          <w:tcPr>
            <w:tcW w:w="617" w:type="dxa"/>
          </w:tcPr>
          <w:p w:rsidR="0023153D" w:rsidRDefault="0023153D">
            <w:pPr>
              <w:spacing w:line="276" w:lineRule="auto"/>
              <w:rPr>
                <w:sz w:val="24"/>
                <w:szCs w:val="24"/>
              </w:rPr>
            </w:pPr>
          </w:p>
        </w:tc>
        <w:tc>
          <w:tcPr>
            <w:tcW w:w="7483" w:type="dxa"/>
          </w:tcPr>
          <w:p w:rsidR="0023153D" w:rsidRDefault="00F85718" w:rsidP="00F85718">
            <w:pPr>
              <w:pStyle w:val="Heading2"/>
              <w:spacing w:line="276" w:lineRule="auto"/>
              <w:jc w:val="left"/>
              <w:rPr>
                <w:b w:val="0"/>
                <w:bCs w:val="0"/>
                <w:sz w:val="24"/>
                <w:szCs w:val="24"/>
              </w:rPr>
            </w:pPr>
            <w:r>
              <w:rPr>
                <w:b w:val="0"/>
                <w:bCs w:val="0"/>
                <w:sz w:val="24"/>
                <w:szCs w:val="24"/>
              </w:rPr>
              <w:t xml:space="preserve">Any </w:t>
            </w:r>
            <w:proofErr w:type="gramStart"/>
            <w:r>
              <w:rPr>
                <w:b w:val="0"/>
                <w:bCs w:val="0"/>
                <w:sz w:val="24"/>
                <w:szCs w:val="24"/>
              </w:rPr>
              <w:t>amendments,</w:t>
            </w:r>
            <w:proofErr w:type="gramEnd"/>
            <w:r>
              <w:rPr>
                <w:b w:val="0"/>
                <w:bCs w:val="0"/>
                <w:sz w:val="24"/>
                <w:szCs w:val="24"/>
              </w:rPr>
              <w:t xml:space="preserve"> or requests for clarity, to be sent to Kenny McLean by the 6 November.  </w:t>
            </w:r>
          </w:p>
        </w:tc>
        <w:tc>
          <w:tcPr>
            <w:tcW w:w="1440" w:type="dxa"/>
          </w:tcPr>
          <w:p w:rsidR="0023153D" w:rsidRDefault="00F85718" w:rsidP="006F0C31">
            <w:pPr>
              <w:pStyle w:val="Heading3"/>
              <w:spacing w:line="276" w:lineRule="auto"/>
              <w:rPr>
                <w:sz w:val="24"/>
                <w:szCs w:val="24"/>
              </w:rPr>
            </w:pPr>
            <w:r>
              <w:rPr>
                <w:sz w:val="24"/>
                <w:szCs w:val="24"/>
              </w:rPr>
              <w:t>All</w:t>
            </w: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Default="00F85718" w:rsidP="00F85718">
            <w:pPr>
              <w:pStyle w:val="Heading2"/>
              <w:spacing w:line="276" w:lineRule="auto"/>
              <w:jc w:val="left"/>
              <w:rPr>
                <w:b w:val="0"/>
                <w:bCs w:val="0"/>
                <w:sz w:val="24"/>
                <w:szCs w:val="24"/>
              </w:rPr>
            </w:pP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Default="00F85718" w:rsidP="00F85718">
            <w:pPr>
              <w:pStyle w:val="Heading2"/>
              <w:spacing w:line="276" w:lineRule="auto"/>
              <w:jc w:val="left"/>
              <w:rPr>
                <w:b w:val="0"/>
                <w:bCs w:val="0"/>
                <w:sz w:val="24"/>
                <w:szCs w:val="24"/>
              </w:rPr>
            </w:pPr>
            <w:r>
              <w:rPr>
                <w:b w:val="0"/>
                <w:bCs w:val="0"/>
                <w:sz w:val="24"/>
                <w:szCs w:val="24"/>
              </w:rPr>
              <w:t>The policy was signed off in principle, subject to any amendments.</w:t>
            </w: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Default="00F85718" w:rsidP="00F85718">
            <w:pPr>
              <w:pStyle w:val="Heading2"/>
              <w:spacing w:line="276" w:lineRule="auto"/>
              <w:jc w:val="left"/>
              <w:rPr>
                <w:b w:val="0"/>
                <w:bCs w:val="0"/>
                <w:sz w:val="24"/>
                <w:szCs w:val="24"/>
              </w:rPr>
            </w:pPr>
          </w:p>
        </w:tc>
        <w:tc>
          <w:tcPr>
            <w:tcW w:w="1440" w:type="dxa"/>
          </w:tcPr>
          <w:p w:rsidR="00F85718" w:rsidRDefault="00F85718" w:rsidP="006F0C31">
            <w:pPr>
              <w:pStyle w:val="Heading3"/>
              <w:spacing w:line="276" w:lineRule="auto"/>
              <w:rPr>
                <w:sz w:val="24"/>
                <w:szCs w:val="24"/>
              </w:rPr>
            </w:pPr>
          </w:p>
        </w:tc>
      </w:tr>
      <w:tr w:rsidR="00924DC5" w:rsidTr="008B2F7C">
        <w:trPr>
          <w:cantSplit/>
          <w:tblHeader/>
          <w:jc w:val="center"/>
        </w:trPr>
        <w:tc>
          <w:tcPr>
            <w:tcW w:w="617" w:type="dxa"/>
          </w:tcPr>
          <w:p w:rsidR="00924DC5" w:rsidRDefault="00924DC5">
            <w:pPr>
              <w:spacing w:line="276" w:lineRule="auto"/>
              <w:rPr>
                <w:sz w:val="24"/>
                <w:szCs w:val="24"/>
              </w:rPr>
            </w:pPr>
          </w:p>
        </w:tc>
        <w:tc>
          <w:tcPr>
            <w:tcW w:w="7483" w:type="dxa"/>
          </w:tcPr>
          <w:p w:rsidR="00924DC5" w:rsidRDefault="00924DC5" w:rsidP="00F85718">
            <w:pPr>
              <w:pStyle w:val="Heading2"/>
              <w:spacing w:line="276" w:lineRule="auto"/>
              <w:jc w:val="left"/>
              <w:rPr>
                <w:bCs w:val="0"/>
                <w:sz w:val="24"/>
                <w:szCs w:val="24"/>
              </w:rPr>
            </w:pPr>
          </w:p>
        </w:tc>
        <w:tc>
          <w:tcPr>
            <w:tcW w:w="1440" w:type="dxa"/>
          </w:tcPr>
          <w:p w:rsidR="00924DC5" w:rsidRDefault="00924DC5"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Pr="00F85718" w:rsidRDefault="00F85718" w:rsidP="00F85718">
            <w:pPr>
              <w:pStyle w:val="Heading2"/>
              <w:spacing w:line="276" w:lineRule="auto"/>
              <w:jc w:val="left"/>
              <w:rPr>
                <w:b w:val="0"/>
                <w:bCs w:val="0"/>
                <w:sz w:val="24"/>
                <w:szCs w:val="24"/>
              </w:rPr>
            </w:pPr>
            <w:r>
              <w:rPr>
                <w:bCs w:val="0"/>
                <w:sz w:val="24"/>
                <w:szCs w:val="24"/>
              </w:rPr>
              <w:t>Health and Safety – Driving for Work Instruction</w:t>
            </w:r>
            <w:r>
              <w:rPr>
                <w:b w:val="0"/>
                <w:bCs w:val="0"/>
                <w:sz w:val="24"/>
                <w:szCs w:val="24"/>
              </w:rPr>
              <w:t xml:space="preserve"> (Paper No 29/14)</w:t>
            </w: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Default="00F85718" w:rsidP="00F85718">
            <w:pPr>
              <w:pStyle w:val="Heading2"/>
              <w:spacing w:line="276" w:lineRule="auto"/>
              <w:jc w:val="left"/>
              <w:rPr>
                <w:bCs w:val="0"/>
                <w:sz w:val="24"/>
                <w:szCs w:val="24"/>
              </w:rPr>
            </w:pP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Pr="00F85718" w:rsidRDefault="00F85718" w:rsidP="00F85718">
            <w:pPr>
              <w:pStyle w:val="Heading2"/>
              <w:spacing w:line="276" w:lineRule="auto"/>
              <w:jc w:val="left"/>
              <w:rPr>
                <w:b w:val="0"/>
                <w:bCs w:val="0"/>
                <w:sz w:val="24"/>
                <w:szCs w:val="24"/>
              </w:rPr>
            </w:pPr>
            <w:r>
              <w:rPr>
                <w:b w:val="0"/>
                <w:bCs w:val="0"/>
                <w:sz w:val="24"/>
                <w:szCs w:val="24"/>
              </w:rPr>
              <w:t>The paper was approved.</w:t>
            </w: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Default="00F85718" w:rsidP="00F85718">
            <w:pPr>
              <w:pStyle w:val="Heading2"/>
              <w:spacing w:line="276" w:lineRule="auto"/>
              <w:jc w:val="left"/>
              <w:rPr>
                <w:b w:val="0"/>
                <w:bCs w:val="0"/>
                <w:sz w:val="24"/>
                <w:szCs w:val="24"/>
              </w:rPr>
            </w:pP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Default="00F85718" w:rsidP="00F85718">
            <w:pPr>
              <w:pStyle w:val="Heading2"/>
              <w:spacing w:line="276" w:lineRule="auto"/>
              <w:jc w:val="left"/>
              <w:rPr>
                <w:b w:val="0"/>
                <w:bCs w:val="0"/>
                <w:sz w:val="24"/>
                <w:szCs w:val="24"/>
              </w:rPr>
            </w:pP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r>
              <w:rPr>
                <w:sz w:val="24"/>
                <w:szCs w:val="24"/>
              </w:rPr>
              <w:t>13.</w:t>
            </w:r>
          </w:p>
        </w:tc>
        <w:tc>
          <w:tcPr>
            <w:tcW w:w="7483" w:type="dxa"/>
          </w:tcPr>
          <w:p w:rsidR="00F85718" w:rsidRPr="00F85718" w:rsidRDefault="00F85718" w:rsidP="00F85718">
            <w:pPr>
              <w:pStyle w:val="Heading2"/>
              <w:spacing w:line="276" w:lineRule="auto"/>
              <w:jc w:val="left"/>
              <w:rPr>
                <w:b w:val="0"/>
                <w:bCs w:val="0"/>
                <w:sz w:val="24"/>
                <w:szCs w:val="24"/>
              </w:rPr>
            </w:pPr>
            <w:r>
              <w:rPr>
                <w:bCs w:val="0"/>
                <w:sz w:val="24"/>
                <w:szCs w:val="24"/>
              </w:rPr>
              <w:t>Workforce update</w:t>
            </w:r>
          </w:p>
        </w:tc>
        <w:tc>
          <w:tcPr>
            <w:tcW w:w="1440" w:type="dxa"/>
          </w:tcPr>
          <w:p w:rsidR="00F85718" w:rsidRDefault="00F85718"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Default="00F85718" w:rsidP="00F85718">
            <w:pPr>
              <w:pStyle w:val="Heading2"/>
              <w:spacing w:line="276" w:lineRule="auto"/>
              <w:jc w:val="left"/>
              <w:rPr>
                <w:bCs w:val="0"/>
                <w:sz w:val="24"/>
                <w:szCs w:val="24"/>
              </w:rPr>
            </w:pPr>
          </w:p>
        </w:tc>
        <w:tc>
          <w:tcPr>
            <w:tcW w:w="1440" w:type="dxa"/>
          </w:tcPr>
          <w:p w:rsidR="00F85718" w:rsidRDefault="00F85718"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Pr="004E63CD" w:rsidRDefault="004E63CD" w:rsidP="00F85718">
            <w:pPr>
              <w:pStyle w:val="Heading2"/>
              <w:spacing w:line="276" w:lineRule="auto"/>
              <w:jc w:val="left"/>
              <w:rPr>
                <w:b w:val="0"/>
                <w:bCs w:val="0"/>
                <w:sz w:val="24"/>
                <w:szCs w:val="24"/>
              </w:rPr>
            </w:pPr>
            <w:r>
              <w:rPr>
                <w:b w:val="0"/>
                <w:bCs w:val="0"/>
                <w:sz w:val="24"/>
                <w:szCs w:val="24"/>
              </w:rPr>
              <w:t>Jim Carruth informed the Partnership Forum that Health Scotland had the highest response rate of 90% completion for the Staff Survey.</w:t>
            </w: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Default="004E63CD" w:rsidP="00F85718">
            <w:pPr>
              <w:pStyle w:val="Heading2"/>
              <w:spacing w:line="276" w:lineRule="auto"/>
              <w:jc w:val="left"/>
              <w:rPr>
                <w:bCs w:val="0"/>
                <w:sz w:val="24"/>
                <w:szCs w:val="24"/>
              </w:rPr>
            </w:pPr>
          </w:p>
        </w:tc>
        <w:tc>
          <w:tcPr>
            <w:tcW w:w="1440" w:type="dxa"/>
          </w:tcPr>
          <w:p w:rsidR="004E63CD" w:rsidRDefault="004E63CD" w:rsidP="006F0C31">
            <w:pPr>
              <w:pStyle w:val="Heading3"/>
              <w:spacing w:line="276" w:lineRule="auto"/>
              <w:rPr>
                <w:sz w:val="24"/>
                <w:szCs w:val="24"/>
              </w:rPr>
            </w:pPr>
          </w:p>
        </w:tc>
      </w:tr>
      <w:tr w:rsidR="00F85718" w:rsidTr="008B2F7C">
        <w:trPr>
          <w:cantSplit/>
          <w:tblHeader/>
          <w:jc w:val="center"/>
        </w:trPr>
        <w:tc>
          <w:tcPr>
            <w:tcW w:w="617" w:type="dxa"/>
          </w:tcPr>
          <w:p w:rsidR="00F85718" w:rsidRDefault="00F85718">
            <w:pPr>
              <w:spacing w:line="276" w:lineRule="auto"/>
              <w:rPr>
                <w:sz w:val="24"/>
                <w:szCs w:val="24"/>
              </w:rPr>
            </w:pPr>
          </w:p>
        </w:tc>
        <w:tc>
          <w:tcPr>
            <w:tcW w:w="7483" w:type="dxa"/>
          </w:tcPr>
          <w:p w:rsidR="00F85718" w:rsidRPr="004E63CD" w:rsidRDefault="004E63CD" w:rsidP="00F85718">
            <w:pPr>
              <w:pStyle w:val="Heading2"/>
              <w:spacing w:line="276" w:lineRule="auto"/>
              <w:jc w:val="left"/>
              <w:rPr>
                <w:b w:val="0"/>
                <w:bCs w:val="0"/>
                <w:sz w:val="24"/>
                <w:szCs w:val="24"/>
              </w:rPr>
            </w:pPr>
            <w:r>
              <w:rPr>
                <w:bCs w:val="0"/>
                <w:sz w:val="24"/>
                <w:szCs w:val="24"/>
              </w:rPr>
              <w:t>Workforce Plan</w:t>
            </w:r>
          </w:p>
        </w:tc>
        <w:tc>
          <w:tcPr>
            <w:tcW w:w="1440" w:type="dxa"/>
          </w:tcPr>
          <w:p w:rsidR="00F85718" w:rsidRDefault="00F85718"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Default="004E63CD" w:rsidP="00F85718">
            <w:pPr>
              <w:pStyle w:val="Heading2"/>
              <w:spacing w:line="276" w:lineRule="auto"/>
              <w:jc w:val="left"/>
              <w:rPr>
                <w:bCs w:val="0"/>
                <w:sz w:val="24"/>
                <w:szCs w:val="24"/>
              </w:rPr>
            </w:pP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Pr="004E63CD" w:rsidRDefault="004E63CD" w:rsidP="00F85718">
            <w:pPr>
              <w:pStyle w:val="Heading2"/>
              <w:spacing w:line="276" w:lineRule="auto"/>
              <w:jc w:val="left"/>
              <w:rPr>
                <w:b w:val="0"/>
                <w:bCs w:val="0"/>
                <w:sz w:val="24"/>
                <w:szCs w:val="24"/>
              </w:rPr>
            </w:pPr>
            <w:r>
              <w:rPr>
                <w:b w:val="0"/>
                <w:bCs w:val="0"/>
                <w:sz w:val="24"/>
                <w:szCs w:val="24"/>
              </w:rPr>
              <w:t>The Workforce Plan was noted.</w:t>
            </w: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Default="004E63CD" w:rsidP="00F85718">
            <w:pPr>
              <w:pStyle w:val="Heading2"/>
              <w:spacing w:line="276" w:lineRule="auto"/>
              <w:jc w:val="left"/>
              <w:rPr>
                <w:b w:val="0"/>
                <w:bCs w:val="0"/>
                <w:sz w:val="24"/>
                <w:szCs w:val="24"/>
              </w:rPr>
            </w:pP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Pr="004E63CD" w:rsidRDefault="004E63CD" w:rsidP="00F85718">
            <w:pPr>
              <w:pStyle w:val="Heading2"/>
              <w:spacing w:line="276" w:lineRule="auto"/>
              <w:jc w:val="left"/>
              <w:rPr>
                <w:b w:val="0"/>
                <w:bCs w:val="0"/>
                <w:sz w:val="24"/>
                <w:szCs w:val="24"/>
              </w:rPr>
            </w:pPr>
            <w:r>
              <w:rPr>
                <w:bCs w:val="0"/>
                <w:sz w:val="24"/>
                <w:szCs w:val="24"/>
              </w:rPr>
              <w:t>Workforce Review Group (WRG) and Workforce Stats</w:t>
            </w: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Default="004E63CD" w:rsidP="00F85718">
            <w:pPr>
              <w:pStyle w:val="Heading2"/>
              <w:spacing w:line="276" w:lineRule="auto"/>
              <w:jc w:val="left"/>
              <w:rPr>
                <w:bCs w:val="0"/>
                <w:sz w:val="24"/>
                <w:szCs w:val="24"/>
              </w:rPr>
            </w:pP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Pr="004E63CD" w:rsidRDefault="004E63CD" w:rsidP="00F85718">
            <w:pPr>
              <w:pStyle w:val="Heading2"/>
              <w:spacing w:line="276" w:lineRule="auto"/>
              <w:jc w:val="left"/>
              <w:rPr>
                <w:b w:val="0"/>
                <w:bCs w:val="0"/>
                <w:sz w:val="24"/>
                <w:szCs w:val="24"/>
              </w:rPr>
            </w:pPr>
            <w:r>
              <w:rPr>
                <w:b w:val="0"/>
                <w:bCs w:val="0"/>
                <w:sz w:val="24"/>
                <w:szCs w:val="24"/>
              </w:rPr>
              <w:t>The paper was noted.</w:t>
            </w: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Default="004E63CD" w:rsidP="00F85718">
            <w:pPr>
              <w:pStyle w:val="Heading2"/>
              <w:spacing w:line="276" w:lineRule="auto"/>
              <w:jc w:val="left"/>
              <w:rPr>
                <w:b w:val="0"/>
                <w:bCs w:val="0"/>
                <w:sz w:val="24"/>
                <w:szCs w:val="24"/>
              </w:rPr>
            </w:pP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Pr="004E63CD" w:rsidRDefault="004E63CD" w:rsidP="00F85718">
            <w:pPr>
              <w:pStyle w:val="Heading2"/>
              <w:spacing w:line="276" w:lineRule="auto"/>
              <w:jc w:val="left"/>
              <w:rPr>
                <w:b w:val="0"/>
                <w:bCs w:val="0"/>
                <w:sz w:val="24"/>
                <w:szCs w:val="24"/>
              </w:rPr>
            </w:pPr>
            <w:r>
              <w:rPr>
                <w:bCs w:val="0"/>
                <w:sz w:val="24"/>
                <w:szCs w:val="24"/>
              </w:rPr>
              <w:t xml:space="preserve">Workforce Risks </w:t>
            </w:r>
            <w:r>
              <w:rPr>
                <w:b w:val="0"/>
                <w:bCs w:val="0"/>
                <w:sz w:val="24"/>
                <w:szCs w:val="24"/>
              </w:rPr>
              <w:t>(Paper No 30/14)</w:t>
            </w: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Default="004E63CD" w:rsidP="00F85718">
            <w:pPr>
              <w:pStyle w:val="Heading2"/>
              <w:spacing w:line="276" w:lineRule="auto"/>
              <w:jc w:val="left"/>
              <w:rPr>
                <w:bCs w:val="0"/>
                <w:sz w:val="24"/>
                <w:szCs w:val="24"/>
              </w:rPr>
            </w:pPr>
          </w:p>
        </w:tc>
        <w:tc>
          <w:tcPr>
            <w:tcW w:w="1440" w:type="dxa"/>
          </w:tcPr>
          <w:p w:rsidR="004E63CD" w:rsidRDefault="004E63CD" w:rsidP="006F0C31">
            <w:pPr>
              <w:pStyle w:val="Heading3"/>
              <w:spacing w:line="276" w:lineRule="auto"/>
              <w:rPr>
                <w:sz w:val="24"/>
                <w:szCs w:val="24"/>
              </w:rPr>
            </w:pPr>
          </w:p>
        </w:tc>
      </w:tr>
      <w:tr w:rsidR="004E63CD" w:rsidTr="008B2F7C">
        <w:trPr>
          <w:cantSplit/>
          <w:tblHeader/>
          <w:jc w:val="center"/>
        </w:trPr>
        <w:tc>
          <w:tcPr>
            <w:tcW w:w="617" w:type="dxa"/>
          </w:tcPr>
          <w:p w:rsidR="004E63CD" w:rsidRDefault="004E63CD">
            <w:pPr>
              <w:spacing w:line="276" w:lineRule="auto"/>
              <w:rPr>
                <w:sz w:val="24"/>
                <w:szCs w:val="24"/>
              </w:rPr>
            </w:pPr>
          </w:p>
        </w:tc>
        <w:tc>
          <w:tcPr>
            <w:tcW w:w="7483" w:type="dxa"/>
          </w:tcPr>
          <w:p w:rsidR="004E63CD" w:rsidRPr="00042A06" w:rsidRDefault="00042A06" w:rsidP="00F85718">
            <w:pPr>
              <w:pStyle w:val="Heading2"/>
              <w:spacing w:line="276" w:lineRule="auto"/>
              <w:jc w:val="left"/>
              <w:rPr>
                <w:b w:val="0"/>
                <w:bCs w:val="0"/>
                <w:sz w:val="24"/>
                <w:szCs w:val="24"/>
              </w:rPr>
            </w:pPr>
            <w:r>
              <w:rPr>
                <w:b w:val="0"/>
                <w:bCs w:val="0"/>
                <w:sz w:val="24"/>
                <w:szCs w:val="24"/>
              </w:rPr>
              <w:t>Cath Denholm spoke to the paper which asked the Partnership Forum to note the organisational risks currently registered relating to the workforce.</w:t>
            </w:r>
            <w:r w:rsidR="005F43D6">
              <w:rPr>
                <w:b w:val="0"/>
                <w:bCs w:val="0"/>
                <w:sz w:val="24"/>
                <w:szCs w:val="24"/>
              </w:rPr>
              <w:t xml:space="preserve">  It was agreed that it was appropriate for the Forum to have an overview of risks relating to the workforce.</w:t>
            </w:r>
          </w:p>
        </w:tc>
        <w:tc>
          <w:tcPr>
            <w:tcW w:w="1440" w:type="dxa"/>
          </w:tcPr>
          <w:p w:rsidR="004E63CD" w:rsidRDefault="004E63CD"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 w:val="0"/>
                <w:bCs w:val="0"/>
                <w:sz w:val="24"/>
                <w:szCs w:val="24"/>
              </w:rPr>
            </w:pPr>
          </w:p>
        </w:tc>
        <w:tc>
          <w:tcPr>
            <w:tcW w:w="1440" w:type="dxa"/>
          </w:tcPr>
          <w:p w:rsidR="0013000B" w:rsidRDefault="0013000B" w:rsidP="006F0C31">
            <w:pPr>
              <w:pStyle w:val="Heading3"/>
              <w:spacing w:line="276" w:lineRule="auto"/>
              <w:rPr>
                <w:sz w:val="24"/>
                <w:szCs w:val="24"/>
              </w:rPr>
            </w:pPr>
          </w:p>
        </w:tc>
      </w:tr>
    </w:tbl>
    <w:p w:rsidR="00690DAA" w:rsidRDefault="00690DAA">
      <w:r>
        <w:br w:type="page"/>
      </w:r>
    </w:p>
    <w:tbl>
      <w:tblPr>
        <w:tblW w:w="9540" w:type="dxa"/>
        <w:jc w:val="center"/>
        <w:tblLayout w:type="fixed"/>
        <w:tblLook w:val="00A0" w:firstRow="1" w:lastRow="0" w:firstColumn="1" w:lastColumn="0" w:noHBand="0" w:noVBand="0"/>
      </w:tblPr>
      <w:tblGrid>
        <w:gridCol w:w="617"/>
        <w:gridCol w:w="7483"/>
        <w:gridCol w:w="1440"/>
      </w:tblGrid>
      <w:tr w:rsidR="00690DAA" w:rsidTr="008B2F7C">
        <w:trPr>
          <w:cantSplit/>
          <w:tblHeader/>
          <w:jc w:val="center"/>
        </w:trPr>
        <w:tc>
          <w:tcPr>
            <w:tcW w:w="617" w:type="dxa"/>
          </w:tcPr>
          <w:p w:rsidR="00690DAA" w:rsidRDefault="00690DAA">
            <w:pPr>
              <w:spacing w:line="276" w:lineRule="auto"/>
              <w:rPr>
                <w:sz w:val="24"/>
                <w:szCs w:val="24"/>
              </w:rPr>
            </w:pPr>
          </w:p>
        </w:tc>
        <w:tc>
          <w:tcPr>
            <w:tcW w:w="7483" w:type="dxa"/>
          </w:tcPr>
          <w:p w:rsidR="00690DAA" w:rsidRDefault="00690DAA" w:rsidP="00F85718">
            <w:pPr>
              <w:pStyle w:val="Heading2"/>
              <w:spacing w:line="276" w:lineRule="auto"/>
              <w:jc w:val="left"/>
              <w:rPr>
                <w:b w:val="0"/>
                <w:bCs w:val="0"/>
                <w:sz w:val="24"/>
                <w:szCs w:val="24"/>
              </w:rPr>
            </w:pPr>
          </w:p>
        </w:tc>
        <w:tc>
          <w:tcPr>
            <w:tcW w:w="1440" w:type="dxa"/>
          </w:tcPr>
          <w:p w:rsidR="00690DAA" w:rsidRDefault="00690DAA" w:rsidP="006F0C31">
            <w:pPr>
              <w:pStyle w:val="Heading3"/>
              <w:spacing w:line="276" w:lineRule="auto"/>
              <w:rPr>
                <w:sz w:val="24"/>
                <w:szCs w:val="24"/>
              </w:rPr>
            </w:pPr>
            <w:r>
              <w:rPr>
                <w:sz w:val="24"/>
                <w:szCs w:val="24"/>
              </w:rPr>
              <w:t>ACTION</w:t>
            </w:r>
          </w:p>
        </w:tc>
      </w:tr>
      <w:tr w:rsidR="00690DAA" w:rsidTr="008B2F7C">
        <w:trPr>
          <w:cantSplit/>
          <w:tblHeader/>
          <w:jc w:val="center"/>
        </w:trPr>
        <w:tc>
          <w:tcPr>
            <w:tcW w:w="617" w:type="dxa"/>
          </w:tcPr>
          <w:p w:rsidR="00690DAA" w:rsidRDefault="00690DAA">
            <w:pPr>
              <w:spacing w:line="276" w:lineRule="auto"/>
              <w:rPr>
                <w:sz w:val="24"/>
                <w:szCs w:val="24"/>
              </w:rPr>
            </w:pPr>
          </w:p>
        </w:tc>
        <w:tc>
          <w:tcPr>
            <w:tcW w:w="7483" w:type="dxa"/>
          </w:tcPr>
          <w:p w:rsidR="00690DAA" w:rsidRDefault="00690DAA" w:rsidP="00F85718">
            <w:pPr>
              <w:pStyle w:val="Heading2"/>
              <w:spacing w:line="276" w:lineRule="auto"/>
              <w:jc w:val="left"/>
              <w:rPr>
                <w:b w:val="0"/>
                <w:bCs w:val="0"/>
                <w:sz w:val="24"/>
                <w:szCs w:val="24"/>
              </w:rPr>
            </w:pPr>
          </w:p>
        </w:tc>
        <w:tc>
          <w:tcPr>
            <w:tcW w:w="1440" w:type="dxa"/>
          </w:tcPr>
          <w:p w:rsidR="00690DAA" w:rsidRDefault="00690DAA"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 w:val="0"/>
                <w:bCs w:val="0"/>
                <w:sz w:val="24"/>
                <w:szCs w:val="24"/>
              </w:rPr>
            </w:pPr>
            <w:r>
              <w:rPr>
                <w:b w:val="0"/>
                <w:bCs w:val="0"/>
                <w:sz w:val="24"/>
                <w:szCs w:val="24"/>
              </w:rPr>
              <w:t>It was suggested that the Partnership Forum should have a development session on risk.  This was agreed.</w:t>
            </w: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 w:val="0"/>
                <w:bCs w:val="0"/>
                <w:sz w:val="24"/>
                <w:szCs w:val="24"/>
              </w:rPr>
            </w:pP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 w:val="0"/>
                <w:bCs w:val="0"/>
                <w:sz w:val="24"/>
                <w:szCs w:val="24"/>
              </w:rPr>
            </w:pPr>
            <w:r>
              <w:rPr>
                <w:b w:val="0"/>
                <w:bCs w:val="0"/>
                <w:sz w:val="24"/>
                <w:szCs w:val="24"/>
              </w:rPr>
              <w:t>The Partnership Forum noted the information contained within the paper and appendices and were content with the format of the paper for future reports.</w:t>
            </w: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 w:val="0"/>
                <w:bCs w:val="0"/>
                <w:sz w:val="24"/>
                <w:szCs w:val="24"/>
              </w:rPr>
            </w:pP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 w:val="0"/>
                <w:bCs w:val="0"/>
                <w:sz w:val="24"/>
                <w:szCs w:val="24"/>
              </w:rPr>
            </w:pP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r>
              <w:rPr>
                <w:sz w:val="24"/>
                <w:szCs w:val="24"/>
              </w:rPr>
              <w:t>14.</w:t>
            </w:r>
          </w:p>
        </w:tc>
        <w:tc>
          <w:tcPr>
            <w:tcW w:w="7483" w:type="dxa"/>
          </w:tcPr>
          <w:p w:rsidR="0013000B" w:rsidRPr="0013000B" w:rsidRDefault="0013000B" w:rsidP="00F85718">
            <w:pPr>
              <w:pStyle w:val="Heading2"/>
              <w:spacing w:line="276" w:lineRule="auto"/>
              <w:jc w:val="left"/>
              <w:rPr>
                <w:b w:val="0"/>
                <w:bCs w:val="0"/>
                <w:sz w:val="24"/>
                <w:szCs w:val="24"/>
              </w:rPr>
            </w:pPr>
            <w:r>
              <w:rPr>
                <w:bCs w:val="0"/>
                <w:sz w:val="24"/>
                <w:szCs w:val="24"/>
              </w:rPr>
              <w:t>Policy Update</w:t>
            </w: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Cs w:val="0"/>
                <w:sz w:val="24"/>
                <w:szCs w:val="24"/>
              </w:rPr>
            </w:pP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Pr="0013000B" w:rsidRDefault="0013000B" w:rsidP="00F85718">
            <w:pPr>
              <w:pStyle w:val="Heading2"/>
              <w:spacing w:line="276" w:lineRule="auto"/>
              <w:jc w:val="left"/>
              <w:rPr>
                <w:b w:val="0"/>
                <w:bCs w:val="0"/>
                <w:sz w:val="24"/>
                <w:szCs w:val="24"/>
              </w:rPr>
            </w:pPr>
            <w:r>
              <w:rPr>
                <w:b w:val="0"/>
                <w:bCs w:val="0"/>
                <w:sz w:val="24"/>
                <w:szCs w:val="24"/>
              </w:rPr>
              <w:t>The policy update was noted.</w:t>
            </w: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 w:val="0"/>
                <w:bCs w:val="0"/>
                <w:sz w:val="24"/>
                <w:szCs w:val="24"/>
              </w:rPr>
            </w:pP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Pr="0013000B" w:rsidRDefault="0013000B" w:rsidP="00F85718">
            <w:pPr>
              <w:pStyle w:val="Heading2"/>
              <w:spacing w:line="276" w:lineRule="auto"/>
              <w:jc w:val="left"/>
              <w:rPr>
                <w:b w:val="0"/>
                <w:bCs w:val="0"/>
                <w:sz w:val="24"/>
                <w:szCs w:val="24"/>
              </w:rPr>
            </w:pPr>
            <w:r>
              <w:rPr>
                <w:bCs w:val="0"/>
                <w:sz w:val="24"/>
                <w:szCs w:val="24"/>
              </w:rPr>
              <w:t>Policy Review Update</w:t>
            </w:r>
            <w:r>
              <w:rPr>
                <w:b w:val="0"/>
                <w:bCs w:val="0"/>
                <w:sz w:val="24"/>
                <w:szCs w:val="24"/>
              </w:rPr>
              <w:t xml:space="preserve"> (SGC Paper No 13/14)</w:t>
            </w: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Default="0013000B" w:rsidP="00F85718">
            <w:pPr>
              <w:pStyle w:val="Heading2"/>
              <w:spacing w:line="276" w:lineRule="auto"/>
              <w:jc w:val="left"/>
              <w:rPr>
                <w:bCs w:val="0"/>
                <w:sz w:val="24"/>
                <w:szCs w:val="24"/>
              </w:rPr>
            </w:pPr>
          </w:p>
        </w:tc>
        <w:tc>
          <w:tcPr>
            <w:tcW w:w="1440" w:type="dxa"/>
          </w:tcPr>
          <w:p w:rsidR="0013000B" w:rsidRDefault="0013000B" w:rsidP="006F0C31">
            <w:pPr>
              <w:pStyle w:val="Heading3"/>
              <w:spacing w:line="276" w:lineRule="auto"/>
              <w:rPr>
                <w:sz w:val="24"/>
                <w:szCs w:val="24"/>
              </w:rPr>
            </w:pPr>
          </w:p>
        </w:tc>
      </w:tr>
      <w:tr w:rsidR="0013000B" w:rsidTr="008B2F7C">
        <w:trPr>
          <w:cantSplit/>
          <w:tblHeader/>
          <w:jc w:val="center"/>
        </w:trPr>
        <w:tc>
          <w:tcPr>
            <w:tcW w:w="617" w:type="dxa"/>
          </w:tcPr>
          <w:p w:rsidR="0013000B" w:rsidRDefault="0013000B">
            <w:pPr>
              <w:spacing w:line="276" w:lineRule="auto"/>
              <w:rPr>
                <w:sz w:val="24"/>
                <w:szCs w:val="24"/>
              </w:rPr>
            </w:pPr>
          </w:p>
        </w:tc>
        <w:tc>
          <w:tcPr>
            <w:tcW w:w="7483" w:type="dxa"/>
          </w:tcPr>
          <w:p w:rsidR="0013000B" w:rsidRPr="007C3A06" w:rsidRDefault="007C3A06" w:rsidP="00F85718">
            <w:pPr>
              <w:pStyle w:val="Heading2"/>
              <w:spacing w:line="276" w:lineRule="auto"/>
              <w:jc w:val="left"/>
              <w:rPr>
                <w:b w:val="0"/>
                <w:bCs w:val="0"/>
                <w:sz w:val="24"/>
                <w:szCs w:val="24"/>
              </w:rPr>
            </w:pPr>
            <w:r>
              <w:rPr>
                <w:b w:val="0"/>
                <w:bCs w:val="0"/>
                <w:sz w:val="24"/>
                <w:szCs w:val="24"/>
              </w:rPr>
              <w:t>The Partnership Forum noted the Staff Governance Committee paper which had been circulated to them for information.  It was noted that there would be a meeting of policy leads on Monday, 27 October.  The outcome of the meeting would be fed back to the Partnership Forum.</w:t>
            </w:r>
          </w:p>
        </w:tc>
        <w:tc>
          <w:tcPr>
            <w:tcW w:w="1440" w:type="dxa"/>
          </w:tcPr>
          <w:p w:rsidR="0013000B" w:rsidRDefault="0013000B" w:rsidP="007C3A06">
            <w:pPr>
              <w:pStyle w:val="Heading3"/>
              <w:spacing w:line="276" w:lineRule="auto"/>
              <w:jc w:val="left"/>
              <w:rPr>
                <w:sz w:val="24"/>
                <w:szCs w:val="24"/>
              </w:rPr>
            </w:pPr>
          </w:p>
          <w:p w:rsidR="007C3A06" w:rsidRDefault="007C3A06" w:rsidP="007C3A06"/>
          <w:p w:rsidR="007C3A06" w:rsidRDefault="007C3A06" w:rsidP="007C3A06"/>
          <w:p w:rsidR="007C3A06" w:rsidRPr="007C3A06" w:rsidRDefault="007C3A06" w:rsidP="007C3A06">
            <w:pPr>
              <w:jc w:val="center"/>
              <w:rPr>
                <w:b/>
                <w:sz w:val="24"/>
                <w:szCs w:val="24"/>
              </w:rPr>
            </w:pPr>
            <w:r w:rsidRPr="007C3A06">
              <w:rPr>
                <w:b/>
                <w:sz w:val="24"/>
                <w:szCs w:val="24"/>
              </w:rPr>
              <w:t>CD</w:t>
            </w:r>
          </w:p>
        </w:tc>
      </w:tr>
      <w:tr w:rsidR="00F5549D" w:rsidTr="008B2F7C">
        <w:trPr>
          <w:cantSplit/>
          <w:tblHeader/>
          <w:jc w:val="center"/>
        </w:trPr>
        <w:tc>
          <w:tcPr>
            <w:tcW w:w="617" w:type="dxa"/>
          </w:tcPr>
          <w:p w:rsidR="00F5549D" w:rsidRDefault="00F5549D">
            <w:pPr>
              <w:spacing w:line="276" w:lineRule="auto"/>
              <w:rPr>
                <w:sz w:val="24"/>
                <w:szCs w:val="24"/>
              </w:rPr>
            </w:pPr>
          </w:p>
        </w:tc>
        <w:tc>
          <w:tcPr>
            <w:tcW w:w="7483" w:type="dxa"/>
          </w:tcPr>
          <w:p w:rsidR="00F5549D" w:rsidRDefault="00F5549D" w:rsidP="00F85718">
            <w:pPr>
              <w:pStyle w:val="Heading2"/>
              <w:spacing w:line="276" w:lineRule="auto"/>
              <w:jc w:val="left"/>
              <w:rPr>
                <w:b w:val="0"/>
                <w:bCs w:val="0"/>
                <w:sz w:val="24"/>
                <w:szCs w:val="24"/>
              </w:rPr>
            </w:pPr>
          </w:p>
        </w:tc>
        <w:tc>
          <w:tcPr>
            <w:tcW w:w="1440" w:type="dxa"/>
          </w:tcPr>
          <w:p w:rsidR="00F5549D" w:rsidRDefault="00F5549D" w:rsidP="007C3A06">
            <w:pPr>
              <w:pStyle w:val="Heading3"/>
              <w:spacing w:line="276" w:lineRule="auto"/>
              <w:jc w:val="left"/>
              <w:rPr>
                <w:sz w:val="24"/>
                <w:szCs w:val="24"/>
              </w:rPr>
            </w:pPr>
          </w:p>
        </w:tc>
      </w:tr>
      <w:tr w:rsidR="00F5549D" w:rsidTr="008B2F7C">
        <w:trPr>
          <w:cantSplit/>
          <w:tblHeader/>
          <w:jc w:val="center"/>
        </w:trPr>
        <w:tc>
          <w:tcPr>
            <w:tcW w:w="617" w:type="dxa"/>
          </w:tcPr>
          <w:p w:rsidR="00F5549D" w:rsidRDefault="00F5549D">
            <w:pPr>
              <w:spacing w:line="276" w:lineRule="auto"/>
              <w:rPr>
                <w:sz w:val="24"/>
                <w:szCs w:val="24"/>
              </w:rPr>
            </w:pPr>
          </w:p>
        </w:tc>
        <w:tc>
          <w:tcPr>
            <w:tcW w:w="7483" w:type="dxa"/>
          </w:tcPr>
          <w:p w:rsidR="00F5549D" w:rsidRDefault="00F5549D" w:rsidP="00F85718">
            <w:pPr>
              <w:pStyle w:val="Heading2"/>
              <w:spacing w:line="276" w:lineRule="auto"/>
              <w:jc w:val="left"/>
              <w:rPr>
                <w:b w:val="0"/>
                <w:bCs w:val="0"/>
                <w:sz w:val="24"/>
                <w:szCs w:val="24"/>
              </w:rPr>
            </w:pPr>
            <w:r>
              <w:rPr>
                <w:b w:val="0"/>
                <w:bCs w:val="0"/>
                <w:sz w:val="24"/>
                <w:szCs w:val="24"/>
              </w:rPr>
              <w:t>It was agreed that if there were resource implications in respect of reviewing policies, this required to be identified.</w:t>
            </w:r>
          </w:p>
        </w:tc>
        <w:tc>
          <w:tcPr>
            <w:tcW w:w="1440" w:type="dxa"/>
          </w:tcPr>
          <w:p w:rsidR="00F5549D" w:rsidRDefault="00F5549D" w:rsidP="007C3A06">
            <w:pPr>
              <w:pStyle w:val="Heading3"/>
              <w:spacing w:line="276" w:lineRule="auto"/>
              <w:jc w:val="left"/>
              <w:rPr>
                <w:sz w:val="24"/>
                <w:szCs w:val="24"/>
              </w:rPr>
            </w:pPr>
          </w:p>
        </w:tc>
      </w:tr>
      <w:tr w:rsidR="00F5549D" w:rsidTr="008B2F7C">
        <w:trPr>
          <w:cantSplit/>
          <w:tblHeader/>
          <w:jc w:val="center"/>
        </w:trPr>
        <w:tc>
          <w:tcPr>
            <w:tcW w:w="617" w:type="dxa"/>
          </w:tcPr>
          <w:p w:rsidR="00F5549D" w:rsidRDefault="00F5549D">
            <w:pPr>
              <w:spacing w:line="276" w:lineRule="auto"/>
              <w:rPr>
                <w:sz w:val="24"/>
                <w:szCs w:val="24"/>
              </w:rPr>
            </w:pPr>
          </w:p>
        </w:tc>
        <w:tc>
          <w:tcPr>
            <w:tcW w:w="7483" w:type="dxa"/>
          </w:tcPr>
          <w:p w:rsidR="00F5549D" w:rsidRDefault="00F5549D" w:rsidP="00F85718">
            <w:pPr>
              <w:pStyle w:val="Heading2"/>
              <w:spacing w:line="276" w:lineRule="auto"/>
              <w:jc w:val="left"/>
              <w:rPr>
                <w:b w:val="0"/>
                <w:bCs w:val="0"/>
                <w:sz w:val="24"/>
                <w:szCs w:val="24"/>
              </w:rPr>
            </w:pPr>
          </w:p>
        </w:tc>
        <w:tc>
          <w:tcPr>
            <w:tcW w:w="1440" w:type="dxa"/>
          </w:tcPr>
          <w:p w:rsidR="00F5549D" w:rsidRDefault="00F5549D" w:rsidP="007C3A06">
            <w:pPr>
              <w:pStyle w:val="Heading3"/>
              <w:spacing w:line="276" w:lineRule="auto"/>
              <w:jc w:val="left"/>
              <w:rPr>
                <w:sz w:val="24"/>
                <w:szCs w:val="24"/>
              </w:rPr>
            </w:pPr>
          </w:p>
        </w:tc>
      </w:tr>
      <w:tr w:rsidR="00F5549D" w:rsidTr="008B2F7C">
        <w:trPr>
          <w:cantSplit/>
          <w:tblHeader/>
          <w:jc w:val="center"/>
        </w:trPr>
        <w:tc>
          <w:tcPr>
            <w:tcW w:w="617" w:type="dxa"/>
          </w:tcPr>
          <w:p w:rsidR="00F5549D" w:rsidRDefault="00F5549D">
            <w:pPr>
              <w:spacing w:line="276" w:lineRule="auto"/>
              <w:rPr>
                <w:sz w:val="24"/>
                <w:szCs w:val="24"/>
              </w:rPr>
            </w:pPr>
          </w:p>
        </w:tc>
        <w:tc>
          <w:tcPr>
            <w:tcW w:w="7483" w:type="dxa"/>
          </w:tcPr>
          <w:p w:rsidR="00F5549D" w:rsidRDefault="00F5549D" w:rsidP="00F85718">
            <w:pPr>
              <w:pStyle w:val="Heading2"/>
              <w:spacing w:line="276" w:lineRule="auto"/>
              <w:jc w:val="left"/>
              <w:rPr>
                <w:b w:val="0"/>
                <w:bCs w:val="0"/>
                <w:sz w:val="24"/>
                <w:szCs w:val="24"/>
              </w:rPr>
            </w:pPr>
          </w:p>
        </w:tc>
        <w:tc>
          <w:tcPr>
            <w:tcW w:w="1440" w:type="dxa"/>
          </w:tcPr>
          <w:p w:rsidR="00F5549D" w:rsidRDefault="00F5549D" w:rsidP="007C3A06">
            <w:pPr>
              <w:pStyle w:val="Heading3"/>
              <w:spacing w:line="276" w:lineRule="auto"/>
              <w:jc w:val="left"/>
              <w:rPr>
                <w:sz w:val="24"/>
                <w:szCs w:val="24"/>
              </w:rPr>
            </w:pPr>
          </w:p>
        </w:tc>
      </w:tr>
      <w:tr w:rsidR="00F5549D" w:rsidTr="008B2F7C">
        <w:trPr>
          <w:cantSplit/>
          <w:tblHeader/>
          <w:jc w:val="center"/>
        </w:trPr>
        <w:tc>
          <w:tcPr>
            <w:tcW w:w="617" w:type="dxa"/>
          </w:tcPr>
          <w:p w:rsidR="00F5549D" w:rsidRDefault="00F5549D">
            <w:pPr>
              <w:spacing w:line="276" w:lineRule="auto"/>
              <w:rPr>
                <w:sz w:val="24"/>
                <w:szCs w:val="24"/>
              </w:rPr>
            </w:pPr>
            <w:r>
              <w:rPr>
                <w:sz w:val="24"/>
                <w:szCs w:val="24"/>
              </w:rPr>
              <w:t>15.</w:t>
            </w:r>
          </w:p>
        </w:tc>
        <w:tc>
          <w:tcPr>
            <w:tcW w:w="7483" w:type="dxa"/>
          </w:tcPr>
          <w:p w:rsidR="00F5549D" w:rsidRPr="00F5549D" w:rsidRDefault="00F5549D" w:rsidP="00F85718">
            <w:pPr>
              <w:pStyle w:val="Heading2"/>
              <w:spacing w:line="276" w:lineRule="auto"/>
              <w:jc w:val="left"/>
              <w:rPr>
                <w:b w:val="0"/>
                <w:bCs w:val="0"/>
                <w:sz w:val="24"/>
                <w:szCs w:val="24"/>
              </w:rPr>
            </w:pPr>
            <w:r>
              <w:rPr>
                <w:bCs w:val="0"/>
                <w:sz w:val="24"/>
                <w:szCs w:val="24"/>
              </w:rPr>
              <w:t>Update from HR/Staff Side</w:t>
            </w:r>
          </w:p>
        </w:tc>
        <w:tc>
          <w:tcPr>
            <w:tcW w:w="1440" w:type="dxa"/>
          </w:tcPr>
          <w:p w:rsidR="00F5549D" w:rsidRDefault="00F5549D" w:rsidP="007C3A06">
            <w:pPr>
              <w:pStyle w:val="Heading3"/>
              <w:spacing w:line="276" w:lineRule="auto"/>
              <w:jc w:val="left"/>
              <w:rPr>
                <w:sz w:val="24"/>
                <w:szCs w:val="24"/>
              </w:rPr>
            </w:pPr>
          </w:p>
        </w:tc>
      </w:tr>
      <w:tr w:rsidR="00F5549D" w:rsidTr="008B2F7C">
        <w:trPr>
          <w:cantSplit/>
          <w:tblHeader/>
          <w:jc w:val="center"/>
        </w:trPr>
        <w:tc>
          <w:tcPr>
            <w:tcW w:w="617" w:type="dxa"/>
          </w:tcPr>
          <w:p w:rsidR="00F5549D" w:rsidRDefault="00F5549D">
            <w:pPr>
              <w:spacing w:line="276" w:lineRule="auto"/>
              <w:rPr>
                <w:sz w:val="24"/>
                <w:szCs w:val="24"/>
              </w:rPr>
            </w:pPr>
          </w:p>
        </w:tc>
        <w:tc>
          <w:tcPr>
            <w:tcW w:w="7483" w:type="dxa"/>
          </w:tcPr>
          <w:p w:rsidR="00F5549D" w:rsidRDefault="00F5549D" w:rsidP="00F85718">
            <w:pPr>
              <w:pStyle w:val="Heading2"/>
              <w:spacing w:line="276" w:lineRule="auto"/>
              <w:jc w:val="left"/>
              <w:rPr>
                <w:bCs w:val="0"/>
                <w:sz w:val="24"/>
                <w:szCs w:val="24"/>
              </w:rPr>
            </w:pPr>
          </w:p>
        </w:tc>
        <w:tc>
          <w:tcPr>
            <w:tcW w:w="1440" w:type="dxa"/>
          </w:tcPr>
          <w:p w:rsidR="00F5549D" w:rsidRDefault="00F5549D" w:rsidP="007C3A06">
            <w:pPr>
              <w:pStyle w:val="Heading3"/>
              <w:spacing w:line="276" w:lineRule="auto"/>
              <w:jc w:val="left"/>
              <w:rPr>
                <w:sz w:val="24"/>
                <w:szCs w:val="24"/>
              </w:rPr>
            </w:pPr>
          </w:p>
        </w:tc>
      </w:tr>
      <w:tr w:rsidR="00F5549D" w:rsidTr="008B2F7C">
        <w:trPr>
          <w:cantSplit/>
          <w:tblHeader/>
          <w:jc w:val="center"/>
        </w:trPr>
        <w:tc>
          <w:tcPr>
            <w:tcW w:w="617" w:type="dxa"/>
          </w:tcPr>
          <w:p w:rsidR="00F5549D" w:rsidRDefault="00F5549D">
            <w:pPr>
              <w:spacing w:line="276" w:lineRule="auto"/>
              <w:rPr>
                <w:sz w:val="24"/>
                <w:szCs w:val="24"/>
              </w:rPr>
            </w:pPr>
          </w:p>
        </w:tc>
        <w:tc>
          <w:tcPr>
            <w:tcW w:w="7483" w:type="dxa"/>
          </w:tcPr>
          <w:p w:rsidR="00F5549D" w:rsidRPr="00A35559" w:rsidRDefault="00A35559" w:rsidP="00F85718">
            <w:pPr>
              <w:pStyle w:val="Heading2"/>
              <w:spacing w:line="276" w:lineRule="auto"/>
              <w:jc w:val="left"/>
              <w:rPr>
                <w:b w:val="0"/>
                <w:bCs w:val="0"/>
                <w:sz w:val="24"/>
                <w:szCs w:val="24"/>
              </w:rPr>
            </w:pPr>
            <w:r>
              <w:rPr>
                <w:b w:val="0"/>
                <w:bCs w:val="0"/>
                <w:sz w:val="24"/>
                <w:szCs w:val="24"/>
              </w:rPr>
              <w:t>Jim Carruth provided a brief update on the last meeting of the group. The main focus of the meeting had been on reviewing the new induction process.</w:t>
            </w:r>
          </w:p>
        </w:tc>
        <w:tc>
          <w:tcPr>
            <w:tcW w:w="1440" w:type="dxa"/>
          </w:tcPr>
          <w:p w:rsidR="00F5549D" w:rsidRDefault="00F5549D" w:rsidP="007C3A06">
            <w:pPr>
              <w:pStyle w:val="Heading3"/>
              <w:spacing w:line="276" w:lineRule="auto"/>
              <w:jc w:val="left"/>
              <w:rPr>
                <w:sz w:val="24"/>
                <w:szCs w:val="24"/>
              </w:rPr>
            </w:pPr>
          </w:p>
        </w:tc>
      </w:tr>
      <w:tr w:rsidR="00A35559" w:rsidTr="008B2F7C">
        <w:trPr>
          <w:cantSplit/>
          <w:tblHeader/>
          <w:jc w:val="center"/>
        </w:trPr>
        <w:tc>
          <w:tcPr>
            <w:tcW w:w="617" w:type="dxa"/>
          </w:tcPr>
          <w:p w:rsidR="00A35559" w:rsidRDefault="00A35559">
            <w:pPr>
              <w:spacing w:line="276" w:lineRule="auto"/>
              <w:rPr>
                <w:sz w:val="24"/>
                <w:szCs w:val="24"/>
              </w:rPr>
            </w:pPr>
          </w:p>
        </w:tc>
        <w:tc>
          <w:tcPr>
            <w:tcW w:w="7483" w:type="dxa"/>
          </w:tcPr>
          <w:p w:rsidR="00A35559" w:rsidRDefault="00A35559" w:rsidP="00F85718">
            <w:pPr>
              <w:pStyle w:val="Heading2"/>
              <w:spacing w:line="276" w:lineRule="auto"/>
              <w:jc w:val="left"/>
              <w:rPr>
                <w:b w:val="0"/>
                <w:bCs w:val="0"/>
                <w:sz w:val="24"/>
                <w:szCs w:val="24"/>
              </w:rPr>
            </w:pPr>
          </w:p>
        </w:tc>
        <w:tc>
          <w:tcPr>
            <w:tcW w:w="1440" w:type="dxa"/>
          </w:tcPr>
          <w:p w:rsidR="00A35559" w:rsidRDefault="00A35559" w:rsidP="007C3A06">
            <w:pPr>
              <w:pStyle w:val="Heading3"/>
              <w:spacing w:line="276" w:lineRule="auto"/>
              <w:jc w:val="left"/>
              <w:rPr>
                <w:sz w:val="24"/>
                <w:szCs w:val="24"/>
              </w:rPr>
            </w:pPr>
          </w:p>
        </w:tc>
      </w:tr>
      <w:tr w:rsidR="00A35559" w:rsidTr="008B2F7C">
        <w:trPr>
          <w:cantSplit/>
          <w:tblHeader/>
          <w:jc w:val="center"/>
        </w:trPr>
        <w:tc>
          <w:tcPr>
            <w:tcW w:w="617" w:type="dxa"/>
          </w:tcPr>
          <w:p w:rsidR="00A35559" w:rsidRDefault="00A35559">
            <w:pPr>
              <w:spacing w:line="276" w:lineRule="auto"/>
              <w:rPr>
                <w:sz w:val="24"/>
                <w:szCs w:val="24"/>
              </w:rPr>
            </w:pPr>
          </w:p>
        </w:tc>
        <w:tc>
          <w:tcPr>
            <w:tcW w:w="7483" w:type="dxa"/>
          </w:tcPr>
          <w:p w:rsidR="00A35559" w:rsidRDefault="00A35559" w:rsidP="00F85718">
            <w:pPr>
              <w:pStyle w:val="Heading2"/>
              <w:spacing w:line="276" w:lineRule="auto"/>
              <w:jc w:val="left"/>
              <w:rPr>
                <w:b w:val="0"/>
                <w:bCs w:val="0"/>
                <w:sz w:val="24"/>
                <w:szCs w:val="24"/>
              </w:rPr>
            </w:pPr>
          </w:p>
        </w:tc>
        <w:tc>
          <w:tcPr>
            <w:tcW w:w="1440" w:type="dxa"/>
          </w:tcPr>
          <w:p w:rsidR="00A35559" w:rsidRDefault="00A35559" w:rsidP="007C3A06">
            <w:pPr>
              <w:pStyle w:val="Heading3"/>
              <w:spacing w:line="276" w:lineRule="auto"/>
              <w:jc w:val="left"/>
              <w:rPr>
                <w:sz w:val="24"/>
                <w:szCs w:val="24"/>
              </w:rPr>
            </w:pPr>
          </w:p>
        </w:tc>
      </w:tr>
      <w:tr w:rsidR="00A35559" w:rsidTr="008B2F7C">
        <w:trPr>
          <w:cantSplit/>
          <w:tblHeader/>
          <w:jc w:val="center"/>
        </w:trPr>
        <w:tc>
          <w:tcPr>
            <w:tcW w:w="617" w:type="dxa"/>
          </w:tcPr>
          <w:p w:rsidR="00A35559" w:rsidRDefault="00A35559">
            <w:pPr>
              <w:spacing w:line="276" w:lineRule="auto"/>
              <w:rPr>
                <w:sz w:val="24"/>
                <w:szCs w:val="24"/>
              </w:rPr>
            </w:pPr>
            <w:r>
              <w:rPr>
                <w:sz w:val="24"/>
                <w:szCs w:val="24"/>
              </w:rPr>
              <w:t>16.</w:t>
            </w:r>
          </w:p>
        </w:tc>
        <w:tc>
          <w:tcPr>
            <w:tcW w:w="7483" w:type="dxa"/>
          </w:tcPr>
          <w:p w:rsidR="00A35559" w:rsidRPr="00A35559" w:rsidRDefault="00A35559" w:rsidP="00F85718">
            <w:pPr>
              <w:pStyle w:val="Heading2"/>
              <w:spacing w:line="276" w:lineRule="auto"/>
              <w:jc w:val="left"/>
              <w:rPr>
                <w:b w:val="0"/>
                <w:bCs w:val="0"/>
                <w:sz w:val="24"/>
                <w:szCs w:val="24"/>
              </w:rPr>
            </w:pPr>
            <w:r>
              <w:rPr>
                <w:bCs w:val="0"/>
                <w:sz w:val="24"/>
                <w:szCs w:val="24"/>
              </w:rPr>
              <w:t>HWL Group update</w:t>
            </w:r>
          </w:p>
        </w:tc>
        <w:tc>
          <w:tcPr>
            <w:tcW w:w="1440" w:type="dxa"/>
          </w:tcPr>
          <w:p w:rsidR="00A35559" w:rsidRDefault="00A35559" w:rsidP="007C3A06">
            <w:pPr>
              <w:pStyle w:val="Heading3"/>
              <w:spacing w:line="276" w:lineRule="auto"/>
              <w:jc w:val="left"/>
              <w:rPr>
                <w:sz w:val="24"/>
                <w:szCs w:val="24"/>
              </w:rPr>
            </w:pPr>
          </w:p>
        </w:tc>
      </w:tr>
      <w:tr w:rsidR="00A35559" w:rsidTr="008B2F7C">
        <w:trPr>
          <w:cantSplit/>
          <w:tblHeader/>
          <w:jc w:val="center"/>
        </w:trPr>
        <w:tc>
          <w:tcPr>
            <w:tcW w:w="617" w:type="dxa"/>
          </w:tcPr>
          <w:p w:rsidR="00A35559" w:rsidRDefault="00A35559">
            <w:pPr>
              <w:spacing w:line="276" w:lineRule="auto"/>
              <w:rPr>
                <w:sz w:val="24"/>
                <w:szCs w:val="24"/>
              </w:rPr>
            </w:pPr>
          </w:p>
        </w:tc>
        <w:tc>
          <w:tcPr>
            <w:tcW w:w="7483" w:type="dxa"/>
          </w:tcPr>
          <w:p w:rsidR="00A35559" w:rsidRDefault="00A35559" w:rsidP="00F85718">
            <w:pPr>
              <w:pStyle w:val="Heading2"/>
              <w:spacing w:line="276" w:lineRule="auto"/>
              <w:jc w:val="left"/>
              <w:rPr>
                <w:bCs w:val="0"/>
                <w:sz w:val="24"/>
                <w:szCs w:val="24"/>
              </w:rPr>
            </w:pPr>
          </w:p>
        </w:tc>
        <w:tc>
          <w:tcPr>
            <w:tcW w:w="1440" w:type="dxa"/>
          </w:tcPr>
          <w:p w:rsidR="00A35559" w:rsidRDefault="00A35559" w:rsidP="007C3A06">
            <w:pPr>
              <w:pStyle w:val="Heading3"/>
              <w:spacing w:line="276" w:lineRule="auto"/>
              <w:jc w:val="left"/>
              <w:rPr>
                <w:sz w:val="24"/>
                <w:szCs w:val="24"/>
              </w:rPr>
            </w:pPr>
          </w:p>
        </w:tc>
      </w:tr>
      <w:tr w:rsidR="00A35559" w:rsidTr="008B2F7C">
        <w:trPr>
          <w:cantSplit/>
          <w:tblHeader/>
          <w:jc w:val="center"/>
        </w:trPr>
        <w:tc>
          <w:tcPr>
            <w:tcW w:w="617" w:type="dxa"/>
          </w:tcPr>
          <w:p w:rsidR="00A35559" w:rsidRDefault="00A35559">
            <w:pPr>
              <w:spacing w:line="276" w:lineRule="auto"/>
              <w:rPr>
                <w:sz w:val="24"/>
                <w:szCs w:val="24"/>
              </w:rPr>
            </w:pPr>
          </w:p>
        </w:tc>
        <w:tc>
          <w:tcPr>
            <w:tcW w:w="7483" w:type="dxa"/>
          </w:tcPr>
          <w:p w:rsidR="00A35559" w:rsidRPr="00ED6735" w:rsidRDefault="00ED6735" w:rsidP="00F85718">
            <w:pPr>
              <w:pStyle w:val="Heading2"/>
              <w:spacing w:line="276" w:lineRule="auto"/>
              <w:jc w:val="left"/>
              <w:rPr>
                <w:b w:val="0"/>
                <w:bCs w:val="0"/>
                <w:sz w:val="24"/>
                <w:szCs w:val="24"/>
              </w:rPr>
            </w:pPr>
            <w:r>
              <w:rPr>
                <w:b w:val="0"/>
                <w:bCs w:val="0"/>
                <w:sz w:val="24"/>
                <w:szCs w:val="24"/>
              </w:rPr>
              <w:t>It was noted that a meeting would be held with the HWL Adviser in respect of the maintenance of the Bronze and Silver Awards.  Confirmation was awaited that the organisation had secured the Bronze and Silver Awards for another year.</w:t>
            </w:r>
          </w:p>
        </w:tc>
        <w:tc>
          <w:tcPr>
            <w:tcW w:w="1440" w:type="dxa"/>
          </w:tcPr>
          <w:p w:rsidR="00A35559" w:rsidRDefault="00A35559" w:rsidP="007C3A06">
            <w:pPr>
              <w:pStyle w:val="Heading3"/>
              <w:spacing w:line="276" w:lineRule="auto"/>
              <w:jc w:val="left"/>
              <w:rPr>
                <w:sz w:val="24"/>
                <w:szCs w:val="24"/>
              </w:rPr>
            </w:pPr>
          </w:p>
        </w:tc>
      </w:tr>
      <w:tr w:rsidR="00ED6735" w:rsidTr="008B2F7C">
        <w:trPr>
          <w:cantSplit/>
          <w:tblHeader/>
          <w:jc w:val="center"/>
        </w:trPr>
        <w:tc>
          <w:tcPr>
            <w:tcW w:w="617" w:type="dxa"/>
          </w:tcPr>
          <w:p w:rsidR="00ED6735" w:rsidRDefault="00ED6735">
            <w:pPr>
              <w:spacing w:line="276" w:lineRule="auto"/>
              <w:rPr>
                <w:sz w:val="24"/>
                <w:szCs w:val="24"/>
              </w:rPr>
            </w:pPr>
          </w:p>
        </w:tc>
        <w:tc>
          <w:tcPr>
            <w:tcW w:w="7483" w:type="dxa"/>
          </w:tcPr>
          <w:p w:rsidR="00ED6735" w:rsidRDefault="00ED6735" w:rsidP="00F85718">
            <w:pPr>
              <w:pStyle w:val="Heading2"/>
              <w:spacing w:line="276" w:lineRule="auto"/>
              <w:jc w:val="left"/>
              <w:rPr>
                <w:b w:val="0"/>
                <w:bCs w:val="0"/>
                <w:sz w:val="24"/>
                <w:szCs w:val="24"/>
              </w:rPr>
            </w:pPr>
          </w:p>
        </w:tc>
        <w:tc>
          <w:tcPr>
            <w:tcW w:w="1440" w:type="dxa"/>
          </w:tcPr>
          <w:p w:rsidR="00ED6735" w:rsidRDefault="00ED6735" w:rsidP="007C3A06">
            <w:pPr>
              <w:pStyle w:val="Heading3"/>
              <w:spacing w:line="276" w:lineRule="auto"/>
              <w:jc w:val="left"/>
              <w:rPr>
                <w:sz w:val="24"/>
                <w:szCs w:val="24"/>
              </w:rPr>
            </w:pPr>
          </w:p>
        </w:tc>
      </w:tr>
      <w:tr w:rsidR="00ED6735" w:rsidTr="008B2F7C">
        <w:trPr>
          <w:cantSplit/>
          <w:tblHeader/>
          <w:jc w:val="center"/>
        </w:trPr>
        <w:tc>
          <w:tcPr>
            <w:tcW w:w="617" w:type="dxa"/>
          </w:tcPr>
          <w:p w:rsidR="00ED6735" w:rsidRDefault="00ED6735">
            <w:pPr>
              <w:spacing w:line="276" w:lineRule="auto"/>
              <w:rPr>
                <w:sz w:val="24"/>
                <w:szCs w:val="24"/>
              </w:rPr>
            </w:pPr>
          </w:p>
        </w:tc>
        <w:tc>
          <w:tcPr>
            <w:tcW w:w="7483" w:type="dxa"/>
          </w:tcPr>
          <w:p w:rsidR="00ED6735" w:rsidRDefault="001A7062" w:rsidP="003C2196">
            <w:pPr>
              <w:pStyle w:val="Heading2"/>
              <w:spacing w:line="276" w:lineRule="auto"/>
              <w:jc w:val="left"/>
              <w:rPr>
                <w:b w:val="0"/>
                <w:bCs w:val="0"/>
                <w:sz w:val="24"/>
                <w:szCs w:val="24"/>
              </w:rPr>
            </w:pPr>
            <w:r>
              <w:rPr>
                <w:b w:val="0"/>
                <w:bCs w:val="0"/>
                <w:sz w:val="24"/>
                <w:szCs w:val="24"/>
              </w:rPr>
              <w:t xml:space="preserve">The review of documents for assessment in respect of the Gold Award would be held at the end of November.  A meeting would be held with the Assessor in December.  </w:t>
            </w:r>
            <w:r w:rsidR="00FB0BE5">
              <w:rPr>
                <w:b w:val="0"/>
                <w:bCs w:val="0"/>
                <w:sz w:val="24"/>
                <w:szCs w:val="24"/>
              </w:rPr>
              <w:t>It was expected that c</w:t>
            </w:r>
            <w:r>
              <w:rPr>
                <w:b w:val="0"/>
                <w:bCs w:val="0"/>
                <w:sz w:val="24"/>
                <w:szCs w:val="24"/>
              </w:rPr>
              <w:t xml:space="preserve">onfirmation of whether the organisation had been successful in obtaining the Gold Award would be </w:t>
            </w:r>
            <w:r w:rsidR="003C2196">
              <w:rPr>
                <w:b w:val="0"/>
                <w:bCs w:val="0"/>
                <w:sz w:val="24"/>
                <w:szCs w:val="24"/>
              </w:rPr>
              <w:t>known</w:t>
            </w:r>
            <w:r>
              <w:rPr>
                <w:b w:val="0"/>
                <w:bCs w:val="0"/>
                <w:sz w:val="24"/>
                <w:szCs w:val="24"/>
              </w:rPr>
              <w:t xml:space="preserve"> before the end of December.</w:t>
            </w:r>
          </w:p>
        </w:tc>
        <w:tc>
          <w:tcPr>
            <w:tcW w:w="1440" w:type="dxa"/>
          </w:tcPr>
          <w:p w:rsidR="00ED6735" w:rsidRDefault="00ED6735" w:rsidP="007C3A06">
            <w:pPr>
              <w:pStyle w:val="Heading3"/>
              <w:spacing w:line="276" w:lineRule="auto"/>
              <w:jc w:val="left"/>
              <w:rPr>
                <w:sz w:val="24"/>
                <w:szCs w:val="24"/>
              </w:rPr>
            </w:pPr>
          </w:p>
        </w:tc>
      </w:tr>
      <w:tr w:rsidR="00690DAA" w:rsidTr="008B2F7C">
        <w:trPr>
          <w:cantSplit/>
          <w:tblHeader/>
          <w:jc w:val="center"/>
        </w:trPr>
        <w:tc>
          <w:tcPr>
            <w:tcW w:w="617" w:type="dxa"/>
          </w:tcPr>
          <w:p w:rsidR="00690DAA" w:rsidRDefault="00690DAA">
            <w:pPr>
              <w:spacing w:line="276" w:lineRule="auto"/>
              <w:rPr>
                <w:sz w:val="24"/>
                <w:szCs w:val="24"/>
              </w:rPr>
            </w:pPr>
          </w:p>
        </w:tc>
        <w:tc>
          <w:tcPr>
            <w:tcW w:w="7483" w:type="dxa"/>
          </w:tcPr>
          <w:p w:rsidR="00690DAA" w:rsidRDefault="00690DAA" w:rsidP="00F85718">
            <w:pPr>
              <w:pStyle w:val="Heading2"/>
              <w:spacing w:line="276" w:lineRule="auto"/>
              <w:jc w:val="left"/>
              <w:rPr>
                <w:b w:val="0"/>
                <w:bCs w:val="0"/>
                <w:sz w:val="24"/>
                <w:szCs w:val="24"/>
              </w:rPr>
            </w:pPr>
          </w:p>
        </w:tc>
        <w:tc>
          <w:tcPr>
            <w:tcW w:w="1440" w:type="dxa"/>
          </w:tcPr>
          <w:p w:rsidR="00690DAA" w:rsidRDefault="00690DAA" w:rsidP="00690DAA">
            <w:pPr>
              <w:pStyle w:val="Heading3"/>
              <w:spacing w:line="276" w:lineRule="auto"/>
              <w:rPr>
                <w:sz w:val="24"/>
                <w:szCs w:val="24"/>
              </w:rPr>
            </w:pPr>
            <w:r>
              <w:rPr>
                <w:sz w:val="24"/>
                <w:szCs w:val="24"/>
              </w:rPr>
              <w:t>ACTION</w:t>
            </w:r>
          </w:p>
        </w:tc>
      </w:tr>
      <w:tr w:rsidR="001A7062" w:rsidTr="008B2F7C">
        <w:trPr>
          <w:cantSplit/>
          <w:tblHeader/>
          <w:jc w:val="center"/>
        </w:trPr>
        <w:tc>
          <w:tcPr>
            <w:tcW w:w="617" w:type="dxa"/>
          </w:tcPr>
          <w:p w:rsidR="001A7062" w:rsidRDefault="001A7062">
            <w:pPr>
              <w:spacing w:line="276" w:lineRule="auto"/>
              <w:rPr>
                <w:sz w:val="24"/>
                <w:szCs w:val="24"/>
              </w:rPr>
            </w:pPr>
          </w:p>
        </w:tc>
        <w:tc>
          <w:tcPr>
            <w:tcW w:w="7483" w:type="dxa"/>
          </w:tcPr>
          <w:p w:rsidR="001A7062" w:rsidRDefault="001A7062" w:rsidP="00F85718">
            <w:pPr>
              <w:pStyle w:val="Heading2"/>
              <w:spacing w:line="276" w:lineRule="auto"/>
              <w:jc w:val="left"/>
              <w:rPr>
                <w:b w:val="0"/>
                <w:bCs w:val="0"/>
                <w:sz w:val="24"/>
                <w:szCs w:val="24"/>
              </w:rPr>
            </w:pPr>
          </w:p>
        </w:tc>
        <w:tc>
          <w:tcPr>
            <w:tcW w:w="1440" w:type="dxa"/>
          </w:tcPr>
          <w:p w:rsidR="001A7062" w:rsidRDefault="001A7062" w:rsidP="007C3A06">
            <w:pPr>
              <w:pStyle w:val="Heading3"/>
              <w:spacing w:line="276" w:lineRule="auto"/>
              <w:jc w:val="left"/>
              <w:rPr>
                <w:sz w:val="24"/>
                <w:szCs w:val="24"/>
              </w:rPr>
            </w:pPr>
          </w:p>
        </w:tc>
      </w:tr>
      <w:tr w:rsidR="001A7062" w:rsidTr="008B2F7C">
        <w:trPr>
          <w:cantSplit/>
          <w:tblHeader/>
          <w:jc w:val="center"/>
        </w:trPr>
        <w:tc>
          <w:tcPr>
            <w:tcW w:w="617" w:type="dxa"/>
          </w:tcPr>
          <w:p w:rsidR="001A7062" w:rsidRDefault="001A7062">
            <w:pPr>
              <w:spacing w:line="276" w:lineRule="auto"/>
              <w:rPr>
                <w:sz w:val="24"/>
                <w:szCs w:val="24"/>
              </w:rPr>
            </w:pPr>
          </w:p>
        </w:tc>
        <w:tc>
          <w:tcPr>
            <w:tcW w:w="7483" w:type="dxa"/>
          </w:tcPr>
          <w:p w:rsidR="001A7062" w:rsidRDefault="001A7062" w:rsidP="001A7062">
            <w:pPr>
              <w:pStyle w:val="Heading2"/>
              <w:spacing w:line="276" w:lineRule="auto"/>
              <w:jc w:val="left"/>
              <w:rPr>
                <w:b w:val="0"/>
                <w:bCs w:val="0"/>
                <w:sz w:val="24"/>
                <w:szCs w:val="24"/>
              </w:rPr>
            </w:pPr>
            <w:r>
              <w:rPr>
                <w:b w:val="0"/>
                <w:bCs w:val="0"/>
                <w:sz w:val="24"/>
                <w:szCs w:val="24"/>
              </w:rPr>
              <w:t>It was agreed that the addition to corporate papers of a section relating to Health and Wellbeing would be discussed further by the Joint Chairs.</w:t>
            </w:r>
          </w:p>
        </w:tc>
        <w:tc>
          <w:tcPr>
            <w:tcW w:w="1440" w:type="dxa"/>
          </w:tcPr>
          <w:p w:rsidR="001A7062" w:rsidRDefault="001A7062" w:rsidP="001A7062">
            <w:pPr>
              <w:pStyle w:val="Heading3"/>
              <w:spacing w:line="276" w:lineRule="auto"/>
              <w:rPr>
                <w:sz w:val="24"/>
                <w:szCs w:val="24"/>
              </w:rPr>
            </w:pPr>
            <w:r>
              <w:rPr>
                <w:sz w:val="24"/>
                <w:szCs w:val="24"/>
              </w:rPr>
              <w:t>GM/C</w:t>
            </w:r>
          </w:p>
        </w:tc>
      </w:tr>
      <w:tr w:rsidR="001A7062" w:rsidTr="008B2F7C">
        <w:trPr>
          <w:cantSplit/>
          <w:tblHeader/>
          <w:jc w:val="center"/>
        </w:trPr>
        <w:tc>
          <w:tcPr>
            <w:tcW w:w="617" w:type="dxa"/>
          </w:tcPr>
          <w:p w:rsidR="001A7062" w:rsidRDefault="001A7062">
            <w:pPr>
              <w:spacing w:line="276" w:lineRule="auto"/>
              <w:rPr>
                <w:sz w:val="24"/>
                <w:szCs w:val="24"/>
              </w:rPr>
            </w:pPr>
          </w:p>
        </w:tc>
        <w:tc>
          <w:tcPr>
            <w:tcW w:w="7483" w:type="dxa"/>
          </w:tcPr>
          <w:p w:rsidR="001A7062" w:rsidRDefault="001A7062" w:rsidP="00F85718">
            <w:pPr>
              <w:pStyle w:val="Heading2"/>
              <w:spacing w:line="276" w:lineRule="auto"/>
              <w:jc w:val="left"/>
              <w:rPr>
                <w:b w:val="0"/>
                <w:bCs w:val="0"/>
                <w:sz w:val="24"/>
                <w:szCs w:val="24"/>
              </w:rPr>
            </w:pPr>
          </w:p>
        </w:tc>
        <w:tc>
          <w:tcPr>
            <w:tcW w:w="1440" w:type="dxa"/>
          </w:tcPr>
          <w:p w:rsidR="001A7062" w:rsidRDefault="001A7062" w:rsidP="001A7062">
            <w:pPr>
              <w:pStyle w:val="Heading3"/>
              <w:spacing w:line="276" w:lineRule="auto"/>
              <w:rPr>
                <w:sz w:val="24"/>
                <w:szCs w:val="24"/>
              </w:rPr>
            </w:pPr>
          </w:p>
        </w:tc>
      </w:tr>
      <w:tr w:rsidR="001A7062" w:rsidTr="008B2F7C">
        <w:trPr>
          <w:cantSplit/>
          <w:tblHeader/>
          <w:jc w:val="center"/>
        </w:trPr>
        <w:tc>
          <w:tcPr>
            <w:tcW w:w="617" w:type="dxa"/>
          </w:tcPr>
          <w:p w:rsidR="001A7062" w:rsidRDefault="001A7062">
            <w:pPr>
              <w:spacing w:line="276" w:lineRule="auto"/>
              <w:rPr>
                <w:sz w:val="24"/>
                <w:szCs w:val="24"/>
              </w:rPr>
            </w:pPr>
          </w:p>
        </w:tc>
        <w:tc>
          <w:tcPr>
            <w:tcW w:w="7483" w:type="dxa"/>
          </w:tcPr>
          <w:p w:rsidR="001A7062" w:rsidRDefault="001A7062" w:rsidP="00F85718">
            <w:pPr>
              <w:pStyle w:val="Heading2"/>
              <w:spacing w:line="276" w:lineRule="auto"/>
              <w:jc w:val="left"/>
              <w:rPr>
                <w:b w:val="0"/>
                <w:bCs w:val="0"/>
                <w:sz w:val="24"/>
                <w:szCs w:val="24"/>
              </w:rPr>
            </w:pPr>
          </w:p>
        </w:tc>
        <w:tc>
          <w:tcPr>
            <w:tcW w:w="1440" w:type="dxa"/>
          </w:tcPr>
          <w:p w:rsidR="001A7062" w:rsidRDefault="001A7062"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pPr>
              <w:spacing w:line="276" w:lineRule="auto"/>
              <w:rPr>
                <w:sz w:val="24"/>
                <w:szCs w:val="24"/>
              </w:rPr>
            </w:pPr>
            <w:r>
              <w:rPr>
                <w:sz w:val="24"/>
                <w:szCs w:val="24"/>
              </w:rPr>
              <w:t>17.</w:t>
            </w:r>
          </w:p>
        </w:tc>
        <w:tc>
          <w:tcPr>
            <w:tcW w:w="7483" w:type="dxa"/>
          </w:tcPr>
          <w:p w:rsidR="0011619B" w:rsidRPr="0011619B" w:rsidRDefault="0011619B" w:rsidP="00F85718">
            <w:pPr>
              <w:pStyle w:val="Heading2"/>
              <w:spacing w:line="276" w:lineRule="auto"/>
              <w:jc w:val="left"/>
              <w:rPr>
                <w:b w:val="0"/>
                <w:bCs w:val="0"/>
                <w:sz w:val="24"/>
                <w:szCs w:val="24"/>
              </w:rPr>
            </w:pPr>
            <w:r>
              <w:rPr>
                <w:bCs w:val="0"/>
                <w:sz w:val="24"/>
                <w:szCs w:val="24"/>
              </w:rPr>
              <w:t>Review of agenda items for next meeting</w:t>
            </w: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Default="0011619B" w:rsidP="00F85718">
            <w:pPr>
              <w:pStyle w:val="Heading2"/>
              <w:spacing w:line="276" w:lineRule="auto"/>
              <w:jc w:val="left"/>
              <w:rPr>
                <w:bCs w:val="0"/>
                <w:sz w:val="24"/>
                <w:szCs w:val="24"/>
              </w:rPr>
            </w:pP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Pr="0011619B" w:rsidRDefault="0011619B" w:rsidP="00F85718">
            <w:pPr>
              <w:pStyle w:val="Heading2"/>
              <w:spacing w:line="276" w:lineRule="auto"/>
              <w:jc w:val="left"/>
              <w:rPr>
                <w:b w:val="0"/>
                <w:bCs w:val="0"/>
                <w:sz w:val="24"/>
                <w:szCs w:val="24"/>
              </w:rPr>
            </w:pPr>
            <w:r>
              <w:rPr>
                <w:b w:val="0"/>
                <w:bCs w:val="0"/>
                <w:sz w:val="24"/>
                <w:szCs w:val="24"/>
              </w:rPr>
              <w:t xml:space="preserve">The </w:t>
            </w:r>
            <w:proofErr w:type="spellStart"/>
            <w:r>
              <w:rPr>
                <w:b w:val="0"/>
                <w:bCs w:val="0"/>
                <w:sz w:val="24"/>
                <w:szCs w:val="24"/>
              </w:rPr>
              <w:t>workcycle</w:t>
            </w:r>
            <w:proofErr w:type="spellEnd"/>
            <w:r>
              <w:rPr>
                <w:b w:val="0"/>
                <w:bCs w:val="0"/>
                <w:sz w:val="24"/>
                <w:szCs w:val="24"/>
              </w:rPr>
              <w:t xml:space="preserve"> and agenda items for the next meeting were noted.</w:t>
            </w: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Default="0011619B" w:rsidP="00F85718">
            <w:pPr>
              <w:pStyle w:val="Heading2"/>
              <w:spacing w:line="276" w:lineRule="auto"/>
              <w:jc w:val="left"/>
              <w:rPr>
                <w:bCs w:val="0"/>
                <w:sz w:val="24"/>
                <w:szCs w:val="24"/>
              </w:rPr>
            </w:pP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Pr="0011619B" w:rsidRDefault="0011619B" w:rsidP="00F85718">
            <w:pPr>
              <w:pStyle w:val="Heading2"/>
              <w:spacing w:line="276" w:lineRule="auto"/>
              <w:jc w:val="left"/>
              <w:rPr>
                <w:b w:val="0"/>
                <w:bCs w:val="0"/>
                <w:sz w:val="24"/>
                <w:szCs w:val="24"/>
              </w:rPr>
            </w:pPr>
            <w:r>
              <w:rPr>
                <w:b w:val="0"/>
                <w:bCs w:val="0"/>
                <w:sz w:val="24"/>
                <w:szCs w:val="24"/>
              </w:rPr>
              <w:t>It was agreed that an additional meeting to discuss functional alignment would be arranged for December.</w:t>
            </w:r>
          </w:p>
        </w:tc>
        <w:tc>
          <w:tcPr>
            <w:tcW w:w="1440" w:type="dxa"/>
          </w:tcPr>
          <w:p w:rsidR="0011619B" w:rsidRDefault="0011619B" w:rsidP="001A7062">
            <w:pPr>
              <w:pStyle w:val="Heading3"/>
              <w:spacing w:line="276" w:lineRule="auto"/>
              <w:rPr>
                <w:sz w:val="24"/>
                <w:szCs w:val="24"/>
              </w:rPr>
            </w:pPr>
            <w:r>
              <w:rPr>
                <w:sz w:val="24"/>
                <w:szCs w:val="24"/>
              </w:rPr>
              <w:t>MR</w:t>
            </w:r>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Default="0011619B" w:rsidP="00F85718">
            <w:pPr>
              <w:pStyle w:val="Heading2"/>
              <w:spacing w:line="276" w:lineRule="auto"/>
              <w:jc w:val="left"/>
              <w:rPr>
                <w:bCs w:val="0"/>
                <w:sz w:val="24"/>
                <w:szCs w:val="24"/>
              </w:rPr>
            </w:pPr>
          </w:p>
        </w:tc>
        <w:tc>
          <w:tcPr>
            <w:tcW w:w="1440" w:type="dxa"/>
          </w:tcPr>
          <w:p w:rsidR="0011619B" w:rsidRDefault="0011619B" w:rsidP="001A7062">
            <w:pPr>
              <w:pStyle w:val="Heading3"/>
              <w:spacing w:line="276" w:lineRule="auto"/>
              <w:rPr>
                <w:sz w:val="24"/>
                <w:szCs w:val="24"/>
              </w:rPr>
            </w:pPr>
            <w:bookmarkStart w:id="0" w:name="_GoBack"/>
            <w:bookmarkEnd w:id="0"/>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Default="0011619B" w:rsidP="00F85718">
            <w:pPr>
              <w:pStyle w:val="Heading2"/>
              <w:spacing w:line="276" w:lineRule="auto"/>
              <w:jc w:val="left"/>
              <w:rPr>
                <w:bCs w:val="0"/>
                <w:sz w:val="24"/>
                <w:szCs w:val="24"/>
              </w:rPr>
            </w:pPr>
          </w:p>
        </w:tc>
        <w:tc>
          <w:tcPr>
            <w:tcW w:w="1440" w:type="dxa"/>
          </w:tcPr>
          <w:p w:rsidR="0011619B" w:rsidRDefault="0011619B" w:rsidP="001A7062">
            <w:pPr>
              <w:pStyle w:val="Heading3"/>
              <w:spacing w:line="276" w:lineRule="auto"/>
              <w:rPr>
                <w:sz w:val="24"/>
                <w:szCs w:val="24"/>
              </w:rPr>
            </w:pPr>
          </w:p>
        </w:tc>
      </w:tr>
      <w:tr w:rsidR="001A7062" w:rsidTr="008B2F7C">
        <w:trPr>
          <w:cantSplit/>
          <w:tblHeader/>
          <w:jc w:val="center"/>
        </w:trPr>
        <w:tc>
          <w:tcPr>
            <w:tcW w:w="617" w:type="dxa"/>
          </w:tcPr>
          <w:p w:rsidR="001A7062" w:rsidRDefault="001A7062" w:rsidP="0011619B">
            <w:pPr>
              <w:spacing w:line="276" w:lineRule="auto"/>
              <w:rPr>
                <w:sz w:val="24"/>
                <w:szCs w:val="24"/>
              </w:rPr>
            </w:pPr>
            <w:r>
              <w:rPr>
                <w:sz w:val="24"/>
                <w:szCs w:val="24"/>
              </w:rPr>
              <w:t>1</w:t>
            </w:r>
            <w:r w:rsidR="0011619B">
              <w:rPr>
                <w:sz w:val="24"/>
                <w:szCs w:val="24"/>
              </w:rPr>
              <w:t>8</w:t>
            </w:r>
            <w:r>
              <w:rPr>
                <w:sz w:val="24"/>
                <w:szCs w:val="24"/>
              </w:rPr>
              <w:t>.</w:t>
            </w:r>
          </w:p>
        </w:tc>
        <w:tc>
          <w:tcPr>
            <w:tcW w:w="7483" w:type="dxa"/>
          </w:tcPr>
          <w:p w:rsidR="001A7062" w:rsidRPr="001A7062" w:rsidRDefault="001A7062" w:rsidP="00F85718">
            <w:pPr>
              <w:pStyle w:val="Heading2"/>
              <w:spacing w:line="276" w:lineRule="auto"/>
              <w:jc w:val="left"/>
              <w:rPr>
                <w:b w:val="0"/>
                <w:bCs w:val="0"/>
                <w:sz w:val="24"/>
                <w:szCs w:val="24"/>
              </w:rPr>
            </w:pPr>
            <w:r>
              <w:rPr>
                <w:bCs w:val="0"/>
                <w:sz w:val="24"/>
                <w:szCs w:val="24"/>
              </w:rPr>
              <w:t>Review of meeting</w:t>
            </w:r>
          </w:p>
        </w:tc>
        <w:tc>
          <w:tcPr>
            <w:tcW w:w="1440" w:type="dxa"/>
          </w:tcPr>
          <w:p w:rsidR="001A7062" w:rsidRDefault="001A7062" w:rsidP="001A7062">
            <w:pPr>
              <w:pStyle w:val="Heading3"/>
              <w:spacing w:line="276" w:lineRule="auto"/>
              <w:rPr>
                <w:sz w:val="24"/>
                <w:szCs w:val="24"/>
              </w:rPr>
            </w:pPr>
          </w:p>
        </w:tc>
      </w:tr>
      <w:tr w:rsidR="001A7062" w:rsidTr="008B2F7C">
        <w:trPr>
          <w:cantSplit/>
          <w:tblHeader/>
          <w:jc w:val="center"/>
        </w:trPr>
        <w:tc>
          <w:tcPr>
            <w:tcW w:w="617" w:type="dxa"/>
          </w:tcPr>
          <w:p w:rsidR="001A7062" w:rsidRDefault="001A7062">
            <w:pPr>
              <w:spacing w:line="276" w:lineRule="auto"/>
              <w:rPr>
                <w:sz w:val="24"/>
                <w:szCs w:val="24"/>
              </w:rPr>
            </w:pPr>
          </w:p>
        </w:tc>
        <w:tc>
          <w:tcPr>
            <w:tcW w:w="7483" w:type="dxa"/>
          </w:tcPr>
          <w:p w:rsidR="001A7062" w:rsidRDefault="001A7062" w:rsidP="00F85718">
            <w:pPr>
              <w:pStyle w:val="Heading2"/>
              <w:spacing w:line="276" w:lineRule="auto"/>
              <w:jc w:val="left"/>
              <w:rPr>
                <w:bCs w:val="0"/>
                <w:sz w:val="24"/>
                <w:szCs w:val="24"/>
              </w:rPr>
            </w:pPr>
          </w:p>
        </w:tc>
        <w:tc>
          <w:tcPr>
            <w:tcW w:w="1440" w:type="dxa"/>
          </w:tcPr>
          <w:p w:rsidR="001A7062" w:rsidRDefault="001A7062" w:rsidP="001A7062">
            <w:pPr>
              <w:pStyle w:val="Heading3"/>
              <w:spacing w:line="276" w:lineRule="auto"/>
              <w:rPr>
                <w:sz w:val="24"/>
                <w:szCs w:val="24"/>
              </w:rPr>
            </w:pPr>
          </w:p>
        </w:tc>
      </w:tr>
      <w:tr w:rsidR="001A7062" w:rsidTr="008B2F7C">
        <w:trPr>
          <w:cantSplit/>
          <w:tblHeader/>
          <w:jc w:val="center"/>
        </w:trPr>
        <w:tc>
          <w:tcPr>
            <w:tcW w:w="617" w:type="dxa"/>
          </w:tcPr>
          <w:p w:rsidR="001A7062" w:rsidRDefault="001A7062">
            <w:pPr>
              <w:spacing w:line="276" w:lineRule="auto"/>
              <w:rPr>
                <w:sz w:val="24"/>
                <w:szCs w:val="24"/>
              </w:rPr>
            </w:pPr>
          </w:p>
        </w:tc>
        <w:tc>
          <w:tcPr>
            <w:tcW w:w="7483" w:type="dxa"/>
          </w:tcPr>
          <w:p w:rsidR="001A7062" w:rsidRPr="008C6264" w:rsidRDefault="008C6264" w:rsidP="00FB0BE5">
            <w:pPr>
              <w:pStyle w:val="Heading2"/>
              <w:spacing w:line="276" w:lineRule="auto"/>
              <w:jc w:val="left"/>
              <w:rPr>
                <w:b w:val="0"/>
                <w:bCs w:val="0"/>
                <w:sz w:val="24"/>
                <w:szCs w:val="24"/>
              </w:rPr>
            </w:pPr>
            <w:r>
              <w:rPr>
                <w:b w:val="0"/>
                <w:bCs w:val="0"/>
                <w:sz w:val="24"/>
                <w:szCs w:val="24"/>
              </w:rPr>
              <w:t xml:space="preserve">In </w:t>
            </w:r>
            <w:r w:rsidR="00FB0BE5">
              <w:rPr>
                <w:b w:val="0"/>
                <w:bCs w:val="0"/>
                <w:sz w:val="24"/>
                <w:szCs w:val="24"/>
              </w:rPr>
              <w:t xml:space="preserve">a review of </w:t>
            </w:r>
            <w:r>
              <w:rPr>
                <w:b w:val="0"/>
                <w:bCs w:val="0"/>
                <w:sz w:val="24"/>
                <w:szCs w:val="24"/>
              </w:rPr>
              <w:t>the meeting, the key points noted were:</w:t>
            </w:r>
          </w:p>
        </w:tc>
        <w:tc>
          <w:tcPr>
            <w:tcW w:w="1440" w:type="dxa"/>
          </w:tcPr>
          <w:p w:rsidR="001A7062" w:rsidRDefault="001A7062" w:rsidP="001A7062">
            <w:pPr>
              <w:pStyle w:val="Heading3"/>
              <w:spacing w:line="276" w:lineRule="auto"/>
              <w:rPr>
                <w:sz w:val="24"/>
                <w:szCs w:val="24"/>
              </w:rPr>
            </w:pPr>
          </w:p>
        </w:tc>
      </w:tr>
      <w:tr w:rsidR="008C6264" w:rsidTr="008B2F7C">
        <w:trPr>
          <w:cantSplit/>
          <w:tblHeader/>
          <w:jc w:val="center"/>
        </w:trPr>
        <w:tc>
          <w:tcPr>
            <w:tcW w:w="617" w:type="dxa"/>
          </w:tcPr>
          <w:p w:rsidR="008C6264" w:rsidRDefault="008C6264">
            <w:pPr>
              <w:spacing w:line="276" w:lineRule="auto"/>
              <w:rPr>
                <w:sz w:val="24"/>
                <w:szCs w:val="24"/>
              </w:rPr>
            </w:pPr>
          </w:p>
        </w:tc>
        <w:tc>
          <w:tcPr>
            <w:tcW w:w="7483" w:type="dxa"/>
          </w:tcPr>
          <w:p w:rsidR="008C6264" w:rsidRDefault="008C6264" w:rsidP="00F85718">
            <w:pPr>
              <w:pStyle w:val="Heading2"/>
              <w:spacing w:line="276" w:lineRule="auto"/>
              <w:jc w:val="left"/>
              <w:rPr>
                <w:b w:val="0"/>
                <w:bCs w:val="0"/>
                <w:sz w:val="24"/>
                <w:szCs w:val="24"/>
              </w:rPr>
            </w:pPr>
          </w:p>
        </w:tc>
        <w:tc>
          <w:tcPr>
            <w:tcW w:w="1440" w:type="dxa"/>
          </w:tcPr>
          <w:p w:rsidR="008C6264" w:rsidRDefault="008C6264" w:rsidP="001A7062">
            <w:pPr>
              <w:pStyle w:val="Heading3"/>
              <w:spacing w:line="276" w:lineRule="auto"/>
              <w:rPr>
                <w:sz w:val="24"/>
                <w:szCs w:val="24"/>
              </w:rPr>
            </w:pPr>
          </w:p>
        </w:tc>
      </w:tr>
      <w:tr w:rsidR="008C6264" w:rsidTr="008B2F7C">
        <w:trPr>
          <w:cantSplit/>
          <w:tblHeader/>
          <w:jc w:val="center"/>
        </w:trPr>
        <w:tc>
          <w:tcPr>
            <w:tcW w:w="617" w:type="dxa"/>
          </w:tcPr>
          <w:p w:rsidR="008C6264" w:rsidRDefault="008C6264">
            <w:pPr>
              <w:spacing w:line="276" w:lineRule="auto"/>
              <w:rPr>
                <w:sz w:val="24"/>
                <w:szCs w:val="24"/>
              </w:rPr>
            </w:pPr>
          </w:p>
        </w:tc>
        <w:tc>
          <w:tcPr>
            <w:tcW w:w="7483" w:type="dxa"/>
          </w:tcPr>
          <w:p w:rsidR="008C6264" w:rsidRDefault="008C6264" w:rsidP="008C6264">
            <w:pPr>
              <w:pStyle w:val="Heading2"/>
              <w:numPr>
                <w:ilvl w:val="0"/>
                <w:numId w:val="16"/>
              </w:numPr>
              <w:spacing w:line="276" w:lineRule="auto"/>
              <w:jc w:val="left"/>
              <w:rPr>
                <w:b w:val="0"/>
                <w:bCs w:val="0"/>
                <w:sz w:val="24"/>
                <w:szCs w:val="24"/>
              </w:rPr>
            </w:pPr>
            <w:r>
              <w:rPr>
                <w:b w:val="0"/>
                <w:bCs w:val="0"/>
                <w:sz w:val="24"/>
                <w:szCs w:val="24"/>
              </w:rPr>
              <w:t>Good meeting with agenda items summarised well.</w:t>
            </w:r>
          </w:p>
        </w:tc>
        <w:tc>
          <w:tcPr>
            <w:tcW w:w="1440" w:type="dxa"/>
          </w:tcPr>
          <w:p w:rsidR="008C6264" w:rsidRDefault="008C6264" w:rsidP="001A7062">
            <w:pPr>
              <w:pStyle w:val="Heading3"/>
              <w:spacing w:line="276" w:lineRule="auto"/>
              <w:rPr>
                <w:sz w:val="24"/>
                <w:szCs w:val="24"/>
              </w:rPr>
            </w:pPr>
          </w:p>
        </w:tc>
      </w:tr>
      <w:tr w:rsidR="008C6264" w:rsidTr="008B2F7C">
        <w:trPr>
          <w:cantSplit/>
          <w:tblHeader/>
          <w:jc w:val="center"/>
        </w:trPr>
        <w:tc>
          <w:tcPr>
            <w:tcW w:w="617" w:type="dxa"/>
          </w:tcPr>
          <w:p w:rsidR="008C6264" w:rsidRDefault="008C6264">
            <w:pPr>
              <w:spacing w:line="276" w:lineRule="auto"/>
              <w:rPr>
                <w:sz w:val="24"/>
                <w:szCs w:val="24"/>
              </w:rPr>
            </w:pPr>
          </w:p>
        </w:tc>
        <w:tc>
          <w:tcPr>
            <w:tcW w:w="7483" w:type="dxa"/>
          </w:tcPr>
          <w:p w:rsidR="008C6264" w:rsidRDefault="008C6264" w:rsidP="008C6264">
            <w:pPr>
              <w:pStyle w:val="Heading2"/>
              <w:numPr>
                <w:ilvl w:val="0"/>
                <w:numId w:val="16"/>
              </w:numPr>
              <w:spacing w:line="276" w:lineRule="auto"/>
              <w:jc w:val="left"/>
              <w:rPr>
                <w:b w:val="0"/>
                <w:bCs w:val="0"/>
                <w:sz w:val="24"/>
                <w:szCs w:val="24"/>
              </w:rPr>
            </w:pPr>
            <w:r>
              <w:rPr>
                <w:b w:val="0"/>
                <w:bCs w:val="0"/>
                <w:sz w:val="24"/>
                <w:szCs w:val="24"/>
              </w:rPr>
              <w:t>Venue may not have been appropriate.</w:t>
            </w:r>
          </w:p>
        </w:tc>
        <w:tc>
          <w:tcPr>
            <w:tcW w:w="1440" w:type="dxa"/>
          </w:tcPr>
          <w:p w:rsidR="008C6264" w:rsidRDefault="008C6264" w:rsidP="001A7062">
            <w:pPr>
              <w:pStyle w:val="Heading3"/>
              <w:spacing w:line="276" w:lineRule="auto"/>
              <w:rPr>
                <w:sz w:val="24"/>
                <w:szCs w:val="24"/>
              </w:rPr>
            </w:pPr>
          </w:p>
        </w:tc>
      </w:tr>
      <w:tr w:rsidR="008C6264" w:rsidTr="008B2F7C">
        <w:trPr>
          <w:cantSplit/>
          <w:tblHeader/>
          <w:jc w:val="center"/>
        </w:trPr>
        <w:tc>
          <w:tcPr>
            <w:tcW w:w="617" w:type="dxa"/>
          </w:tcPr>
          <w:p w:rsidR="008C6264" w:rsidRDefault="008C6264">
            <w:pPr>
              <w:spacing w:line="276" w:lineRule="auto"/>
              <w:rPr>
                <w:sz w:val="24"/>
                <w:szCs w:val="24"/>
              </w:rPr>
            </w:pPr>
          </w:p>
        </w:tc>
        <w:tc>
          <w:tcPr>
            <w:tcW w:w="7483" w:type="dxa"/>
          </w:tcPr>
          <w:p w:rsidR="008C6264" w:rsidRDefault="008C6264" w:rsidP="003371C1">
            <w:pPr>
              <w:pStyle w:val="Heading2"/>
              <w:numPr>
                <w:ilvl w:val="0"/>
                <w:numId w:val="16"/>
              </w:numPr>
              <w:spacing w:line="276" w:lineRule="auto"/>
              <w:jc w:val="left"/>
              <w:rPr>
                <w:b w:val="0"/>
                <w:bCs w:val="0"/>
                <w:sz w:val="24"/>
                <w:szCs w:val="24"/>
              </w:rPr>
            </w:pPr>
            <w:r>
              <w:rPr>
                <w:b w:val="0"/>
                <w:bCs w:val="0"/>
                <w:sz w:val="24"/>
                <w:szCs w:val="24"/>
              </w:rPr>
              <w:t xml:space="preserve">Involvement and engagement </w:t>
            </w:r>
            <w:r w:rsidR="003371C1">
              <w:rPr>
                <w:b w:val="0"/>
                <w:bCs w:val="0"/>
                <w:sz w:val="24"/>
                <w:szCs w:val="24"/>
              </w:rPr>
              <w:t>was</w:t>
            </w:r>
            <w:r>
              <w:rPr>
                <w:b w:val="0"/>
                <w:bCs w:val="0"/>
                <w:sz w:val="24"/>
                <w:szCs w:val="24"/>
              </w:rPr>
              <w:t xml:space="preserve"> constructive and positive.</w:t>
            </w:r>
          </w:p>
        </w:tc>
        <w:tc>
          <w:tcPr>
            <w:tcW w:w="1440" w:type="dxa"/>
          </w:tcPr>
          <w:p w:rsidR="008C6264" w:rsidRDefault="008C6264" w:rsidP="001A7062">
            <w:pPr>
              <w:pStyle w:val="Heading3"/>
              <w:spacing w:line="276" w:lineRule="auto"/>
              <w:rPr>
                <w:sz w:val="24"/>
                <w:szCs w:val="24"/>
              </w:rPr>
            </w:pPr>
          </w:p>
        </w:tc>
      </w:tr>
      <w:tr w:rsidR="008C6264" w:rsidTr="008B2F7C">
        <w:trPr>
          <w:cantSplit/>
          <w:tblHeader/>
          <w:jc w:val="center"/>
        </w:trPr>
        <w:tc>
          <w:tcPr>
            <w:tcW w:w="617" w:type="dxa"/>
          </w:tcPr>
          <w:p w:rsidR="008C6264" w:rsidRDefault="008C6264">
            <w:pPr>
              <w:spacing w:line="276" w:lineRule="auto"/>
              <w:rPr>
                <w:sz w:val="24"/>
                <w:szCs w:val="24"/>
              </w:rPr>
            </w:pPr>
          </w:p>
        </w:tc>
        <w:tc>
          <w:tcPr>
            <w:tcW w:w="7483" w:type="dxa"/>
          </w:tcPr>
          <w:p w:rsidR="008C6264" w:rsidRDefault="008C6264" w:rsidP="008C6264">
            <w:pPr>
              <w:pStyle w:val="Heading2"/>
              <w:numPr>
                <w:ilvl w:val="0"/>
                <w:numId w:val="16"/>
              </w:numPr>
              <w:spacing w:line="276" w:lineRule="auto"/>
              <w:jc w:val="left"/>
              <w:rPr>
                <w:b w:val="0"/>
                <w:bCs w:val="0"/>
                <w:sz w:val="24"/>
                <w:szCs w:val="24"/>
              </w:rPr>
            </w:pPr>
            <w:r>
              <w:rPr>
                <w:b w:val="0"/>
                <w:bCs w:val="0"/>
                <w:sz w:val="24"/>
                <w:szCs w:val="24"/>
              </w:rPr>
              <w:t xml:space="preserve">Too much detail on some issues.  Could </w:t>
            </w:r>
            <w:r w:rsidR="0011619B">
              <w:rPr>
                <w:b w:val="0"/>
                <w:bCs w:val="0"/>
                <w:sz w:val="24"/>
                <w:szCs w:val="24"/>
              </w:rPr>
              <w:t>there be some delegation on some issues?</w:t>
            </w:r>
          </w:p>
        </w:tc>
        <w:tc>
          <w:tcPr>
            <w:tcW w:w="1440" w:type="dxa"/>
          </w:tcPr>
          <w:p w:rsidR="008C6264" w:rsidRDefault="008C6264"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Default="0011619B" w:rsidP="0011619B">
            <w:pPr>
              <w:pStyle w:val="Heading2"/>
              <w:spacing w:line="276" w:lineRule="auto"/>
              <w:ind w:left="360"/>
              <w:jc w:val="left"/>
              <w:rPr>
                <w:b w:val="0"/>
                <w:bCs w:val="0"/>
                <w:sz w:val="24"/>
                <w:szCs w:val="24"/>
              </w:rPr>
            </w:pP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pPr>
              <w:spacing w:line="276" w:lineRule="auto"/>
              <w:rPr>
                <w:sz w:val="24"/>
                <w:szCs w:val="24"/>
              </w:rPr>
            </w:pPr>
          </w:p>
        </w:tc>
        <w:tc>
          <w:tcPr>
            <w:tcW w:w="7483" w:type="dxa"/>
          </w:tcPr>
          <w:p w:rsidR="0011619B" w:rsidRDefault="0011619B" w:rsidP="0011619B">
            <w:pPr>
              <w:pStyle w:val="Heading2"/>
              <w:spacing w:line="276" w:lineRule="auto"/>
              <w:ind w:left="360"/>
              <w:jc w:val="left"/>
              <w:rPr>
                <w:b w:val="0"/>
                <w:bCs w:val="0"/>
                <w:sz w:val="24"/>
                <w:szCs w:val="24"/>
              </w:rPr>
            </w:pP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rsidP="0011619B">
            <w:pPr>
              <w:spacing w:line="276" w:lineRule="auto"/>
              <w:rPr>
                <w:sz w:val="24"/>
                <w:szCs w:val="24"/>
              </w:rPr>
            </w:pPr>
            <w:r>
              <w:rPr>
                <w:sz w:val="24"/>
                <w:szCs w:val="24"/>
              </w:rPr>
              <w:t>19.</w:t>
            </w:r>
          </w:p>
        </w:tc>
        <w:tc>
          <w:tcPr>
            <w:tcW w:w="7483" w:type="dxa"/>
          </w:tcPr>
          <w:p w:rsidR="0011619B" w:rsidRPr="0011619B" w:rsidRDefault="0011619B" w:rsidP="0011619B">
            <w:pPr>
              <w:pStyle w:val="Heading2"/>
              <w:spacing w:line="276" w:lineRule="auto"/>
              <w:jc w:val="left"/>
              <w:rPr>
                <w:b w:val="0"/>
                <w:bCs w:val="0"/>
                <w:sz w:val="24"/>
                <w:szCs w:val="24"/>
              </w:rPr>
            </w:pPr>
            <w:r>
              <w:rPr>
                <w:bCs w:val="0"/>
                <w:sz w:val="24"/>
                <w:szCs w:val="24"/>
              </w:rPr>
              <w:t>Date of next meeting</w:t>
            </w: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rsidP="0011619B">
            <w:pPr>
              <w:spacing w:line="276" w:lineRule="auto"/>
              <w:rPr>
                <w:sz w:val="24"/>
                <w:szCs w:val="24"/>
              </w:rPr>
            </w:pPr>
          </w:p>
        </w:tc>
        <w:tc>
          <w:tcPr>
            <w:tcW w:w="7483" w:type="dxa"/>
          </w:tcPr>
          <w:p w:rsidR="0011619B" w:rsidRDefault="0011619B" w:rsidP="0011619B">
            <w:pPr>
              <w:pStyle w:val="Heading2"/>
              <w:spacing w:line="276" w:lineRule="auto"/>
              <w:jc w:val="left"/>
              <w:rPr>
                <w:bCs w:val="0"/>
                <w:sz w:val="24"/>
                <w:szCs w:val="24"/>
              </w:rPr>
            </w:pPr>
          </w:p>
        </w:tc>
        <w:tc>
          <w:tcPr>
            <w:tcW w:w="1440" w:type="dxa"/>
          </w:tcPr>
          <w:p w:rsidR="0011619B" w:rsidRDefault="0011619B" w:rsidP="001A7062">
            <w:pPr>
              <w:pStyle w:val="Heading3"/>
              <w:spacing w:line="276" w:lineRule="auto"/>
              <w:rPr>
                <w:sz w:val="24"/>
                <w:szCs w:val="24"/>
              </w:rPr>
            </w:pPr>
          </w:p>
        </w:tc>
      </w:tr>
      <w:tr w:rsidR="0011619B" w:rsidTr="008B2F7C">
        <w:trPr>
          <w:cantSplit/>
          <w:tblHeader/>
          <w:jc w:val="center"/>
        </w:trPr>
        <w:tc>
          <w:tcPr>
            <w:tcW w:w="617" w:type="dxa"/>
          </w:tcPr>
          <w:p w:rsidR="0011619B" w:rsidRDefault="0011619B" w:rsidP="0011619B">
            <w:pPr>
              <w:spacing w:line="276" w:lineRule="auto"/>
              <w:rPr>
                <w:sz w:val="24"/>
                <w:szCs w:val="24"/>
              </w:rPr>
            </w:pPr>
          </w:p>
        </w:tc>
        <w:tc>
          <w:tcPr>
            <w:tcW w:w="7483" w:type="dxa"/>
          </w:tcPr>
          <w:p w:rsidR="0011619B" w:rsidRDefault="0011619B" w:rsidP="0011619B">
            <w:pPr>
              <w:pStyle w:val="Heading2"/>
              <w:spacing w:line="276" w:lineRule="auto"/>
              <w:jc w:val="left"/>
              <w:rPr>
                <w:bCs w:val="0"/>
                <w:sz w:val="24"/>
                <w:szCs w:val="24"/>
              </w:rPr>
            </w:pPr>
            <w:r>
              <w:rPr>
                <w:bCs w:val="0"/>
                <w:sz w:val="24"/>
                <w:szCs w:val="24"/>
              </w:rPr>
              <w:t>23 January 2015.</w:t>
            </w:r>
          </w:p>
        </w:tc>
        <w:tc>
          <w:tcPr>
            <w:tcW w:w="1440" w:type="dxa"/>
          </w:tcPr>
          <w:p w:rsidR="0011619B" w:rsidRDefault="0011619B" w:rsidP="001A7062">
            <w:pPr>
              <w:pStyle w:val="Heading3"/>
              <w:spacing w:line="276" w:lineRule="auto"/>
              <w:rPr>
                <w:sz w:val="24"/>
                <w:szCs w:val="24"/>
              </w:rPr>
            </w:pPr>
          </w:p>
        </w:tc>
      </w:tr>
    </w:tbl>
    <w:p w:rsidR="003C60D1" w:rsidRDefault="003C60D1"/>
    <w:sectPr w:rsidR="003C60D1" w:rsidSect="00486918">
      <w:footerReference w:type="default" r:id="rId8"/>
      <w:pgSz w:w="11906" w:h="16838"/>
      <w:pgMar w:top="864"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3A" w:rsidRDefault="0081773A" w:rsidP="0054132A">
      <w:r>
        <w:separator/>
      </w:r>
    </w:p>
  </w:endnote>
  <w:endnote w:type="continuationSeparator" w:id="0">
    <w:p w:rsidR="0081773A" w:rsidRDefault="0081773A" w:rsidP="0054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16418"/>
      <w:docPartObj>
        <w:docPartGallery w:val="Page Numbers (Bottom of Page)"/>
        <w:docPartUnique/>
      </w:docPartObj>
    </w:sdtPr>
    <w:sdtEndPr>
      <w:rPr>
        <w:noProof/>
      </w:rPr>
    </w:sdtEndPr>
    <w:sdtContent>
      <w:p w:rsidR="00581ECB" w:rsidRDefault="00581ECB">
        <w:pPr>
          <w:pStyle w:val="Footer"/>
          <w:jc w:val="right"/>
        </w:pPr>
        <w:r>
          <w:fldChar w:fldCharType="begin"/>
        </w:r>
        <w:r>
          <w:instrText xml:space="preserve"> PAGE   \* MERGEFORMAT </w:instrText>
        </w:r>
        <w:r>
          <w:fldChar w:fldCharType="separate"/>
        </w:r>
        <w:r w:rsidR="00A87411">
          <w:rPr>
            <w:noProof/>
          </w:rPr>
          <w:t>9</w:t>
        </w:r>
        <w:r>
          <w:rPr>
            <w:noProof/>
          </w:rPr>
          <w:fldChar w:fldCharType="end"/>
        </w:r>
      </w:p>
    </w:sdtContent>
  </w:sdt>
  <w:p w:rsidR="00581ECB" w:rsidRDefault="00581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3A" w:rsidRDefault="0081773A" w:rsidP="0054132A">
      <w:r>
        <w:separator/>
      </w:r>
    </w:p>
  </w:footnote>
  <w:footnote w:type="continuationSeparator" w:id="0">
    <w:p w:rsidR="0081773A" w:rsidRDefault="0081773A" w:rsidP="0054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877"/>
    <w:multiLevelType w:val="hybridMultilevel"/>
    <w:tmpl w:val="3506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6707D9"/>
    <w:multiLevelType w:val="hybridMultilevel"/>
    <w:tmpl w:val="A1280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3031CF"/>
    <w:multiLevelType w:val="hybridMultilevel"/>
    <w:tmpl w:val="0A469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E7204E"/>
    <w:multiLevelType w:val="hybridMultilevel"/>
    <w:tmpl w:val="11AE8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3D2313"/>
    <w:multiLevelType w:val="hybridMultilevel"/>
    <w:tmpl w:val="74FEC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5E1ECA"/>
    <w:multiLevelType w:val="hybridMultilevel"/>
    <w:tmpl w:val="D1DA4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607AD5"/>
    <w:multiLevelType w:val="hybridMultilevel"/>
    <w:tmpl w:val="29201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8D3B56"/>
    <w:multiLevelType w:val="hybridMultilevel"/>
    <w:tmpl w:val="1084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C70CB9"/>
    <w:multiLevelType w:val="hybridMultilevel"/>
    <w:tmpl w:val="8A06A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2D78FC"/>
    <w:multiLevelType w:val="hybridMultilevel"/>
    <w:tmpl w:val="3A18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4B1A47"/>
    <w:multiLevelType w:val="hybridMultilevel"/>
    <w:tmpl w:val="AEAE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C03B39"/>
    <w:multiLevelType w:val="hybridMultilevel"/>
    <w:tmpl w:val="761C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BE0165"/>
    <w:multiLevelType w:val="hybridMultilevel"/>
    <w:tmpl w:val="6902E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FA129C"/>
    <w:multiLevelType w:val="hybridMultilevel"/>
    <w:tmpl w:val="C146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F34163"/>
    <w:multiLevelType w:val="hybridMultilevel"/>
    <w:tmpl w:val="8A86B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EF35E3"/>
    <w:multiLevelType w:val="hybridMultilevel"/>
    <w:tmpl w:val="E5B6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6"/>
  </w:num>
  <w:num w:numId="6">
    <w:abstractNumId w:val="1"/>
  </w:num>
  <w:num w:numId="7">
    <w:abstractNumId w:val="7"/>
  </w:num>
  <w:num w:numId="8">
    <w:abstractNumId w:val="11"/>
  </w:num>
  <w:num w:numId="9">
    <w:abstractNumId w:val="15"/>
  </w:num>
  <w:num w:numId="10">
    <w:abstractNumId w:val="10"/>
  </w:num>
  <w:num w:numId="11">
    <w:abstractNumId w:val="5"/>
  </w:num>
  <w:num w:numId="12">
    <w:abstractNumId w:val="13"/>
  </w:num>
  <w:num w:numId="13">
    <w:abstractNumId w:val="4"/>
  </w:num>
  <w:num w:numId="14">
    <w:abstractNumId w:val="8"/>
  </w:num>
  <w:num w:numId="15">
    <w:abstractNumId w:val="12"/>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raig">
    <w15:presenceInfo w15:providerId="AD" w15:userId="S-1-5-21-715991605-1245273282-14044502-6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0"/>
    <w:rsid w:val="000412E2"/>
    <w:rsid w:val="00042A06"/>
    <w:rsid w:val="000553FE"/>
    <w:rsid w:val="00073FBC"/>
    <w:rsid w:val="00090365"/>
    <w:rsid w:val="000908A5"/>
    <w:rsid w:val="00090DD7"/>
    <w:rsid w:val="000A1C0C"/>
    <w:rsid w:val="000D605A"/>
    <w:rsid w:val="000F1E6E"/>
    <w:rsid w:val="00103B95"/>
    <w:rsid w:val="00110772"/>
    <w:rsid w:val="0011619B"/>
    <w:rsid w:val="001205E4"/>
    <w:rsid w:val="00126D17"/>
    <w:rsid w:val="0013000B"/>
    <w:rsid w:val="00130171"/>
    <w:rsid w:val="001362A9"/>
    <w:rsid w:val="00184B0E"/>
    <w:rsid w:val="00187E4C"/>
    <w:rsid w:val="001A7062"/>
    <w:rsid w:val="001C2994"/>
    <w:rsid w:val="001D4459"/>
    <w:rsid w:val="001D7FD1"/>
    <w:rsid w:val="00205F94"/>
    <w:rsid w:val="0023153D"/>
    <w:rsid w:val="00243492"/>
    <w:rsid w:val="00252143"/>
    <w:rsid w:val="002D7E7A"/>
    <w:rsid w:val="00300EE5"/>
    <w:rsid w:val="00302706"/>
    <w:rsid w:val="003173A0"/>
    <w:rsid w:val="003371C1"/>
    <w:rsid w:val="00371491"/>
    <w:rsid w:val="0037174F"/>
    <w:rsid w:val="00386CB4"/>
    <w:rsid w:val="0039727F"/>
    <w:rsid w:val="003A0457"/>
    <w:rsid w:val="003C2196"/>
    <w:rsid w:val="003C60D1"/>
    <w:rsid w:val="003D20A9"/>
    <w:rsid w:val="003F5424"/>
    <w:rsid w:val="003F5CA9"/>
    <w:rsid w:val="004007FD"/>
    <w:rsid w:val="00402317"/>
    <w:rsid w:val="004209BC"/>
    <w:rsid w:val="00431373"/>
    <w:rsid w:val="00432418"/>
    <w:rsid w:val="00486918"/>
    <w:rsid w:val="004B0077"/>
    <w:rsid w:val="004B1B0A"/>
    <w:rsid w:val="004E63CD"/>
    <w:rsid w:val="004F5F11"/>
    <w:rsid w:val="00504F2B"/>
    <w:rsid w:val="005052BD"/>
    <w:rsid w:val="0054132A"/>
    <w:rsid w:val="005535D7"/>
    <w:rsid w:val="00572CA0"/>
    <w:rsid w:val="00581ECB"/>
    <w:rsid w:val="00596A2F"/>
    <w:rsid w:val="005B33C3"/>
    <w:rsid w:val="005E00E3"/>
    <w:rsid w:val="005E3BF6"/>
    <w:rsid w:val="005F43D6"/>
    <w:rsid w:val="005F4449"/>
    <w:rsid w:val="006044EC"/>
    <w:rsid w:val="00614737"/>
    <w:rsid w:val="00615CCE"/>
    <w:rsid w:val="006230A9"/>
    <w:rsid w:val="00631B70"/>
    <w:rsid w:val="0068784D"/>
    <w:rsid w:val="00690DAA"/>
    <w:rsid w:val="006A6372"/>
    <w:rsid w:val="006B1426"/>
    <w:rsid w:val="006C3135"/>
    <w:rsid w:val="006D47D9"/>
    <w:rsid w:val="006F0C31"/>
    <w:rsid w:val="00710FE5"/>
    <w:rsid w:val="00727D59"/>
    <w:rsid w:val="007517B6"/>
    <w:rsid w:val="00763547"/>
    <w:rsid w:val="00765069"/>
    <w:rsid w:val="00787963"/>
    <w:rsid w:val="00791033"/>
    <w:rsid w:val="007A23C4"/>
    <w:rsid w:val="007C3A06"/>
    <w:rsid w:val="007C61CA"/>
    <w:rsid w:val="007C7437"/>
    <w:rsid w:val="007E6EC9"/>
    <w:rsid w:val="0081773A"/>
    <w:rsid w:val="008530D4"/>
    <w:rsid w:val="008651B0"/>
    <w:rsid w:val="008836AC"/>
    <w:rsid w:val="008B2F7C"/>
    <w:rsid w:val="008C6264"/>
    <w:rsid w:val="008D442E"/>
    <w:rsid w:val="008F20A3"/>
    <w:rsid w:val="009047B0"/>
    <w:rsid w:val="009114D3"/>
    <w:rsid w:val="0092401F"/>
    <w:rsid w:val="00924DC5"/>
    <w:rsid w:val="00963982"/>
    <w:rsid w:val="0099379C"/>
    <w:rsid w:val="00996ED9"/>
    <w:rsid w:val="009A6726"/>
    <w:rsid w:val="009C1C4A"/>
    <w:rsid w:val="009C540C"/>
    <w:rsid w:val="009F1CD5"/>
    <w:rsid w:val="00A00210"/>
    <w:rsid w:val="00A31368"/>
    <w:rsid w:val="00A35559"/>
    <w:rsid w:val="00A4113A"/>
    <w:rsid w:val="00A87411"/>
    <w:rsid w:val="00AA45EF"/>
    <w:rsid w:val="00AB2711"/>
    <w:rsid w:val="00AB3CAD"/>
    <w:rsid w:val="00AF189B"/>
    <w:rsid w:val="00AF776E"/>
    <w:rsid w:val="00B040FE"/>
    <w:rsid w:val="00B219B3"/>
    <w:rsid w:val="00B40E30"/>
    <w:rsid w:val="00B47B39"/>
    <w:rsid w:val="00B84B50"/>
    <w:rsid w:val="00B90F5C"/>
    <w:rsid w:val="00B94A9C"/>
    <w:rsid w:val="00BA4456"/>
    <w:rsid w:val="00BB058F"/>
    <w:rsid w:val="00BC2AA6"/>
    <w:rsid w:val="00C22AF5"/>
    <w:rsid w:val="00C31D50"/>
    <w:rsid w:val="00C33697"/>
    <w:rsid w:val="00CA0853"/>
    <w:rsid w:val="00CB4676"/>
    <w:rsid w:val="00CF0741"/>
    <w:rsid w:val="00CF19F9"/>
    <w:rsid w:val="00D02967"/>
    <w:rsid w:val="00D048D5"/>
    <w:rsid w:val="00D71858"/>
    <w:rsid w:val="00D8254D"/>
    <w:rsid w:val="00DC03A0"/>
    <w:rsid w:val="00DE07FB"/>
    <w:rsid w:val="00DE40D2"/>
    <w:rsid w:val="00DF5501"/>
    <w:rsid w:val="00DF5988"/>
    <w:rsid w:val="00E05C8C"/>
    <w:rsid w:val="00E0777E"/>
    <w:rsid w:val="00E155ED"/>
    <w:rsid w:val="00ED6735"/>
    <w:rsid w:val="00EE6B9B"/>
    <w:rsid w:val="00EF2839"/>
    <w:rsid w:val="00F2621B"/>
    <w:rsid w:val="00F455B2"/>
    <w:rsid w:val="00F53DDF"/>
    <w:rsid w:val="00F5549D"/>
    <w:rsid w:val="00F60EB1"/>
    <w:rsid w:val="00F85718"/>
    <w:rsid w:val="00F90CB7"/>
    <w:rsid w:val="00FB0BE5"/>
    <w:rsid w:val="00FB2C7C"/>
    <w:rsid w:val="00FB6B00"/>
    <w:rsid w:val="00FE5A45"/>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10"/>
    <w:pPr>
      <w:spacing w:after="0" w:line="240" w:lineRule="auto"/>
    </w:pPr>
    <w:rPr>
      <w:rFonts w:ascii="Arial" w:eastAsia="Calibri" w:hAnsi="Arial" w:cs="Arial"/>
    </w:rPr>
  </w:style>
  <w:style w:type="paragraph" w:styleId="Heading2">
    <w:name w:val="heading 2"/>
    <w:basedOn w:val="Normal"/>
    <w:next w:val="Normal"/>
    <w:link w:val="Heading2Char"/>
    <w:uiPriority w:val="99"/>
    <w:unhideWhenUsed/>
    <w:qFormat/>
    <w:rsid w:val="00A00210"/>
    <w:pPr>
      <w:keepNext/>
      <w:jc w:val="both"/>
      <w:outlineLvl w:val="1"/>
    </w:pPr>
    <w:rPr>
      <w:rFonts w:eastAsia="Times New Roman"/>
      <w:b/>
      <w:bCs/>
    </w:rPr>
  </w:style>
  <w:style w:type="paragraph" w:styleId="Heading3">
    <w:name w:val="heading 3"/>
    <w:basedOn w:val="Normal"/>
    <w:next w:val="Normal"/>
    <w:link w:val="Heading3Char"/>
    <w:uiPriority w:val="99"/>
    <w:unhideWhenUsed/>
    <w:qFormat/>
    <w:rsid w:val="00A00210"/>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0210"/>
    <w:rPr>
      <w:rFonts w:ascii="Arial" w:eastAsia="Times New Roman" w:hAnsi="Arial" w:cs="Arial"/>
      <w:b/>
      <w:bCs/>
    </w:rPr>
  </w:style>
  <w:style w:type="character" w:customStyle="1" w:styleId="Heading3Char">
    <w:name w:val="Heading 3 Char"/>
    <w:basedOn w:val="DefaultParagraphFont"/>
    <w:link w:val="Heading3"/>
    <w:uiPriority w:val="99"/>
    <w:rsid w:val="00A00210"/>
    <w:rPr>
      <w:rFonts w:ascii="Arial" w:eastAsia="Times New Roman" w:hAnsi="Arial" w:cs="Arial"/>
      <w:b/>
      <w:bCs/>
    </w:rPr>
  </w:style>
  <w:style w:type="paragraph" w:styleId="Header">
    <w:name w:val="header"/>
    <w:basedOn w:val="Normal"/>
    <w:link w:val="HeaderChar"/>
    <w:uiPriority w:val="99"/>
    <w:unhideWhenUsed/>
    <w:rsid w:val="0054132A"/>
    <w:pPr>
      <w:tabs>
        <w:tab w:val="center" w:pos="4513"/>
        <w:tab w:val="right" w:pos="9026"/>
      </w:tabs>
    </w:pPr>
  </w:style>
  <w:style w:type="character" w:customStyle="1" w:styleId="HeaderChar">
    <w:name w:val="Header Char"/>
    <w:basedOn w:val="DefaultParagraphFont"/>
    <w:link w:val="Header"/>
    <w:uiPriority w:val="99"/>
    <w:rsid w:val="0054132A"/>
    <w:rPr>
      <w:rFonts w:ascii="Arial" w:eastAsia="Calibri" w:hAnsi="Arial" w:cs="Arial"/>
    </w:rPr>
  </w:style>
  <w:style w:type="paragraph" w:styleId="Footer">
    <w:name w:val="footer"/>
    <w:basedOn w:val="Normal"/>
    <w:link w:val="FooterChar"/>
    <w:uiPriority w:val="99"/>
    <w:unhideWhenUsed/>
    <w:rsid w:val="0054132A"/>
    <w:pPr>
      <w:tabs>
        <w:tab w:val="center" w:pos="4513"/>
        <w:tab w:val="right" w:pos="9026"/>
      </w:tabs>
    </w:pPr>
  </w:style>
  <w:style w:type="character" w:customStyle="1" w:styleId="FooterChar">
    <w:name w:val="Footer Char"/>
    <w:basedOn w:val="DefaultParagraphFont"/>
    <w:link w:val="Footer"/>
    <w:uiPriority w:val="99"/>
    <w:rsid w:val="0054132A"/>
    <w:rPr>
      <w:rFonts w:ascii="Arial" w:eastAsia="Calibri" w:hAnsi="Arial" w:cs="Arial"/>
    </w:rPr>
  </w:style>
  <w:style w:type="paragraph" w:styleId="ListParagraph">
    <w:name w:val="List Paragraph"/>
    <w:basedOn w:val="Normal"/>
    <w:uiPriority w:val="34"/>
    <w:qFormat/>
    <w:rsid w:val="003C60D1"/>
    <w:pPr>
      <w:ind w:left="720"/>
      <w:contextualSpacing/>
    </w:pPr>
  </w:style>
  <w:style w:type="paragraph" w:styleId="BalloonText">
    <w:name w:val="Balloon Text"/>
    <w:basedOn w:val="Normal"/>
    <w:link w:val="BalloonTextChar"/>
    <w:uiPriority w:val="99"/>
    <w:semiHidden/>
    <w:unhideWhenUsed/>
    <w:rsid w:val="00205F94"/>
    <w:rPr>
      <w:rFonts w:ascii="Tahoma" w:hAnsi="Tahoma" w:cs="Tahoma"/>
      <w:sz w:val="16"/>
      <w:szCs w:val="16"/>
    </w:rPr>
  </w:style>
  <w:style w:type="character" w:customStyle="1" w:styleId="BalloonTextChar">
    <w:name w:val="Balloon Text Char"/>
    <w:basedOn w:val="DefaultParagraphFont"/>
    <w:link w:val="BalloonText"/>
    <w:uiPriority w:val="99"/>
    <w:semiHidden/>
    <w:rsid w:val="00205F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10"/>
    <w:pPr>
      <w:spacing w:after="0" w:line="240" w:lineRule="auto"/>
    </w:pPr>
    <w:rPr>
      <w:rFonts w:ascii="Arial" w:eastAsia="Calibri" w:hAnsi="Arial" w:cs="Arial"/>
    </w:rPr>
  </w:style>
  <w:style w:type="paragraph" w:styleId="Heading2">
    <w:name w:val="heading 2"/>
    <w:basedOn w:val="Normal"/>
    <w:next w:val="Normal"/>
    <w:link w:val="Heading2Char"/>
    <w:uiPriority w:val="99"/>
    <w:unhideWhenUsed/>
    <w:qFormat/>
    <w:rsid w:val="00A00210"/>
    <w:pPr>
      <w:keepNext/>
      <w:jc w:val="both"/>
      <w:outlineLvl w:val="1"/>
    </w:pPr>
    <w:rPr>
      <w:rFonts w:eastAsia="Times New Roman"/>
      <w:b/>
      <w:bCs/>
    </w:rPr>
  </w:style>
  <w:style w:type="paragraph" w:styleId="Heading3">
    <w:name w:val="heading 3"/>
    <w:basedOn w:val="Normal"/>
    <w:next w:val="Normal"/>
    <w:link w:val="Heading3Char"/>
    <w:uiPriority w:val="99"/>
    <w:unhideWhenUsed/>
    <w:qFormat/>
    <w:rsid w:val="00A00210"/>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0210"/>
    <w:rPr>
      <w:rFonts w:ascii="Arial" w:eastAsia="Times New Roman" w:hAnsi="Arial" w:cs="Arial"/>
      <w:b/>
      <w:bCs/>
    </w:rPr>
  </w:style>
  <w:style w:type="character" w:customStyle="1" w:styleId="Heading3Char">
    <w:name w:val="Heading 3 Char"/>
    <w:basedOn w:val="DefaultParagraphFont"/>
    <w:link w:val="Heading3"/>
    <w:uiPriority w:val="99"/>
    <w:rsid w:val="00A00210"/>
    <w:rPr>
      <w:rFonts w:ascii="Arial" w:eastAsia="Times New Roman" w:hAnsi="Arial" w:cs="Arial"/>
      <w:b/>
      <w:bCs/>
    </w:rPr>
  </w:style>
  <w:style w:type="paragraph" w:styleId="Header">
    <w:name w:val="header"/>
    <w:basedOn w:val="Normal"/>
    <w:link w:val="HeaderChar"/>
    <w:uiPriority w:val="99"/>
    <w:unhideWhenUsed/>
    <w:rsid w:val="0054132A"/>
    <w:pPr>
      <w:tabs>
        <w:tab w:val="center" w:pos="4513"/>
        <w:tab w:val="right" w:pos="9026"/>
      </w:tabs>
    </w:pPr>
  </w:style>
  <w:style w:type="character" w:customStyle="1" w:styleId="HeaderChar">
    <w:name w:val="Header Char"/>
    <w:basedOn w:val="DefaultParagraphFont"/>
    <w:link w:val="Header"/>
    <w:uiPriority w:val="99"/>
    <w:rsid w:val="0054132A"/>
    <w:rPr>
      <w:rFonts w:ascii="Arial" w:eastAsia="Calibri" w:hAnsi="Arial" w:cs="Arial"/>
    </w:rPr>
  </w:style>
  <w:style w:type="paragraph" w:styleId="Footer">
    <w:name w:val="footer"/>
    <w:basedOn w:val="Normal"/>
    <w:link w:val="FooterChar"/>
    <w:uiPriority w:val="99"/>
    <w:unhideWhenUsed/>
    <w:rsid w:val="0054132A"/>
    <w:pPr>
      <w:tabs>
        <w:tab w:val="center" w:pos="4513"/>
        <w:tab w:val="right" w:pos="9026"/>
      </w:tabs>
    </w:pPr>
  </w:style>
  <w:style w:type="character" w:customStyle="1" w:styleId="FooterChar">
    <w:name w:val="Footer Char"/>
    <w:basedOn w:val="DefaultParagraphFont"/>
    <w:link w:val="Footer"/>
    <w:uiPriority w:val="99"/>
    <w:rsid w:val="0054132A"/>
    <w:rPr>
      <w:rFonts w:ascii="Arial" w:eastAsia="Calibri" w:hAnsi="Arial" w:cs="Arial"/>
    </w:rPr>
  </w:style>
  <w:style w:type="paragraph" w:styleId="ListParagraph">
    <w:name w:val="List Paragraph"/>
    <w:basedOn w:val="Normal"/>
    <w:uiPriority w:val="34"/>
    <w:qFormat/>
    <w:rsid w:val="003C60D1"/>
    <w:pPr>
      <w:ind w:left="720"/>
      <w:contextualSpacing/>
    </w:pPr>
  </w:style>
  <w:style w:type="paragraph" w:styleId="BalloonText">
    <w:name w:val="Balloon Text"/>
    <w:basedOn w:val="Normal"/>
    <w:link w:val="BalloonTextChar"/>
    <w:uiPriority w:val="99"/>
    <w:semiHidden/>
    <w:unhideWhenUsed/>
    <w:rsid w:val="00205F94"/>
    <w:rPr>
      <w:rFonts w:ascii="Tahoma" w:hAnsi="Tahoma" w:cs="Tahoma"/>
      <w:sz w:val="16"/>
      <w:szCs w:val="16"/>
    </w:rPr>
  </w:style>
  <w:style w:type="character" w:customStyle="1" w:styleId="BalloonTextChar">
    <w:name w:val="Balloon Text Char"/>
    <w:basedOn w:val="DefaultParagraphFont"/>
    <w:link w:val="BalloonText"/>
    <w:uiPriority w:val="99"/>
    <w:semiHidden/>
    <w:rsid w:val="00205F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Mary Riordan</cp:lastModifiedBy>
  <cp:revision>14</cp:revision>
  <cp:lastPrinted>2014-12-05T16:20:00Z</cp:lastPrinted>
  <dcterms:created xsi:type="dcterms:W3CDTF">2014-12-05T16:20:00Z</dcterms:created>
  <dcterms:modified xsi:type="dcterms:W3CDTF">2015-01-19T12:50:00Z</dcterms:modified>
</cp:coreProperties>
</file>