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BD" w:rsidRPr="00184A40" w:rsidRDefault="00EB12BD" w:rsidP="0060231F">
      <w:pPr>
        <w:jc w:val="center"/>
        <w:rPr>
          <w:rFonts w:ascii="Arial" w:hAnsi="Arial" w:cs="Arial"/>
          <w:b/>
          <w:sz w:val="24"/>
          <w:szCs w:val="24"/>
        </w:rPr>
      </w:pPr>
    </w:p>
    <w:p w:rsidR="00FC04E5" w:rsidRPr="00184A40" w:rsidRDefault="00FC04E5" w:rsidP="0060231F">
      <w:pPr>
        <w:jc w:val="center"/>
        <w:rPr>
          <w:rFonts w:ascii="Arial" w:hAnsi="Arial" w:cs="Arial"/>
          <w:b/>
          <w:sz w:val="24"/>
          <w:szCs w:val="24"/>
        </w:rPr>
      </w:pPr>
      <w:r w:rsidRPr="00184A40">
        <w:rPr>
          <w:rFonts w:ascii="Arial" w:hAnsi="Arial" w:cs="Arial"/>
          <w:b/>
          <w:sz w:val="24"/>
          <w:szCs w:val="24"/>
        </w:rPr>
        <w:t>NHS HEALTH SCOTLAND</w:t>
      </w:r>
    </w:p>
    <w:p w:rsidR="00FC04E5" w:rsidRPr="00184A40" w:rsidRDefault="00185029" w:rsidP="00DE2A3E">
      <w:pPr>
        <w:contextualSpacing/>
        <w:rPr>
          <w:rFonts w:ascii="Arial" w:hAnsi="Arial" w:cs="Arial"/>
          <w:b/>
          <w:sz w:val="24"/>
          <w:szCs w:val="24"/>
        </w:rPr>
      </w:pPr>
      <w:r>
        <w:rPr>
          <w:rFonts w:ascii="Arial" w:hAnsi="Arial" w:cs="Arial"/>
          <w:b/>
          <w:sz w:val="24"/>
          <w:szCs w:val="24"/>
        </w:rPr>
        <w:t>Minute</w:t>
      </w:r>
      <w:r w:rsidR="00FC04E5" w:rsidRPr="00184A40">
        <w:rPr>
          <w:rFonts w:ascii="Arial" w:hAnsi="Arial" w:cs="Arial"/>
          <w:b/>
          <w:sz w:val="24"/>
          <w:szCs w:val="24"/>
        </w:rPr>
        <w:t xml:space="preserve"> of the</w:t>
      </w:r>
      <w:r w:rsidR="002F7DA0" w:rsidRPr="00184A40">
        <w:rPr>
          <w:rFonts w:ascii="Arial" w:hAnsi="Arial" w:cs="Arial"/>
          <w:b/>
          <w:sz w:val="24"/>
          <w:szCs w:val="24"/>
        </w:rPr>
        <w:t xml:space="preserve"> Staff Governance </w:t>
      </w:r>
      <w:r w:rsidR="00FC04E5" w:rsidRPr="00184A40">
        <w:rPr>
          <w:rFonts w:ascii="Arial" w:hAnsi="Arial" w:cs="Arial"/>
          <w:b/>
          <w:sz w:val="24"/>
          <w:szCs w:val="24"/>
        </w:rPr>
        <w:t>Committee meeting held at 10.30am on</w:t>
      </w:r>
      <w:r w:rsidR="002F7DA0" w:rsidRPr="00184A40">
        <w:rPr>
          <w:rFonts w:ascii="Arial" w:hAnsi="Arial" w:cs="Arial"/>
          <w:b/>
          <w:sz w:val="24"/>
          <w:szCs w:val="24"/>
        </w:rPr>
        <w:t xml:space="preserve"> </w:t>
      </w:r>
      <w:r w:rsidR="008D4DA8" w:rsidRPr="00184A40">
        <w:rPr>
          <w:rFonts w:ascii="Arial" w:hAnsi="Arial" w:cs="Arial"/>
          <w:b/>
          <w:sz w:val="24"/>
          <w:szCs w:val="24"/>
        </w:rPr>
        <w:t xml:space="preserve">                                                      </w:t>
      </w:r>
      <w:r w:rsidR="007A5362" w:rsidRPr="00184A40">
        <w:rPr>
          <w:rFonts w:ascii="Arial" w:hAnsi="Arial" w:cs="Arial"/>
          <w:b/>
          <w:sz w:val="24"/>
          <w:szCs w:val="24"/>
        </w:rPr>
        <w:t xml:space="preserve">Friday 13 March </w:t>
      </w:r>
      <w:r w:rsidR="002F7DA0" w:rsidRPr="00184A40">
        <w:rPr>
          <w:rFonts w:ascii="Arial" w:hAnsi="Arial" w:cs="Arial"/>
          <w:b/>
          <w:sz w:val="24"/>
          <w:szCs w:val="24"/>
        </w:rPr>
        <w:t>2015</w:t>
      </w:r>
      <w:r w:rsidR="00FC04E5" w:rsidRPr="00184A40">
        <w:rPr>
          <w:rFonts w:ascii="Arial" w:hAnsi="Arial" w:cs="Arial"/>
          <w:b/>
          <w:sz w:val="24"/>
          <w:szCs w:val="24"/>
        </w:rPr>
        <w:t xml:space="preserve"> </w:t>
      </w:r>
      <w:r w:rsidR="007A5362" w:rsidRPr="00184A40">
        <w:rPr>
          <w:rFonts w:ascii="Arial" w:hAnsi="Arial" w:cs="Arial"/>
          <w:b/>
          <w:sz w:val="24"/>
          <w:szCs w:val="24"/>
        </w:rPr>
        <w:t>in NHS Health Scotland (Room G2), Meridian Court, Glasgow</w:t>
      </w:r>
      <w:r w:rsidR="001F5146" w:rsidRPr="00184A40">
        <w:rPr>
          <w:rFonts w:ascii="Arial" w:hAnsi="Arial" w:cs="Arial"/>
          <w:b/>
          <w:sz w:val="24"/>
          <w:szCs w:val="24"/>
        </w:rPr>
        <w:t>.</w:t>
      </w:r>
      <w:r w:rsidR="008D4DA8" w:rsidRPr="00184A40">
        <w:rPr>
          <w:rFonts w:ascii="Arial" w:hAnsi="Arial" w:cs="Arial"/>
          <w:b/>
          <w:sz w:val="24"/>
          <w:szCs w:val="24"/>
        </w:rPr>
        <w:t xml:space="preserve">                                    </w:t>
      </w:r>
      <w:r w:rsidR="001F5146" w:rsidRPr="00184A40">
        <w:rPr>
          <w:rFonts w:ascii="Arial" w:hAnsi="Arial" w:cs="Arial"/>
          <w:b/>
          <w:sz w:val="24"/>
          <w:szCs w:val="24"/>
        </w:rPr>
        <w:t xml:space="preserve">                              </w:t>
      </w:r>
    </w:p>
    <w:p w:rsidR="00FC04E5" w:rsidRPr="00184A40" w:rsidRDefault="00FC04E5" w:rsidP="00DE2A3E">
      <w:pPr>
        <w:contextualSpacing/>
        <w:rPr>
          <w:rFonts w:ascii="Arial" w:hAnsi="Arial" w:cs="Arial"/>
          <w:sz w:val="24"/>
          <w:szCs w:val="24"/>
        </w:rPr>
      </w:pPr>
    </w:p>
    <w:p w:rsidR="00FC04E5" w:rsidRPr="00184A40" w:rsidRDefault="00FC04E5" w:rsidP="00DE2A3E">
      <w:pPr>
        <w:contextualSpacing/>
        <w:rPr>
          <w:rFonts w:ascii="Arial" w:hAnsi="Arial" w:cs="Arial"/>
          <w:sz w:val="24"/>
          <w:szCs w:val="24"/>
        </w:rPr>
      </w:pPr>
    </w:p>
    <w:p w:rsidR="00B44773" w:rsidRDefault="00FC04E5" w:rsidP="008D4DA8">
      <w:pPr>
        <w:contextualSpacing/>
        <w:rPr>
          <w:rFonts w:ascii="Arial" w:hAnsi="Arial" w:cs="Arial"/>
          <w:sz w:val="24"/>
          <w:szCs w:val="24"/>
        </w:rPr>
      </w:pPr>
      <w:r w:rsidRPr="00184A40">
        <w:rPr>
          <w:rFonts w:ascii="Arial" w:hAnsi="Arial" w:cs="Arial"/>
          <w:sz w:val="24"/>
          <w:szCs w:val="24"/>
        </w:rPr>
        <w:t>Present:</w:t>
      </w:r>
      <w:r w:rsidRPr="00184A40">
        <w:rPr>
          <w:rFonts w:ascii="Arial" w:hAnsi="Arial" w:cs="Arial"/>
          <w:sz w:val="24"/>
          <w:szCs w:val="24"/>
        </w:rPr>
        <w:tab/>
      </w:r>
      <w:r w:rsidR="008B5631" w:rsidRPr="00184A40">
        <w:rPr>
          <w:rFonts w:ascii="Arial" w:hAnsi="Arial" w:cs="Arial"/>
          <w:sz w:val="24"/>
          <w:szCs w:val="24"/>
        </w:rPr>
        <w:tab/>
      </w:r>
      <w:r w:rsidR="00B44773">
        <w:rPr>
          <w:rFonts w:ascii="Arial" w:hAnsi="Arial" w:cs="Arial"/>
          <w:sz w:val="24"/>
          <w:szCs w:val="24"/>
        </w:rPr>
        <w:t xml:space="preserve">Ms M Burns </w:t>
      </w:r>
      <w:proofErr w:type="gramStart"/>
      <w:r w:rsidR="00B44773">
        <w:rPr>
          <w:rFonts w:ascii="Arial" w:hAnsi="Arial" w:cs="Arial"/>
          <w:sz w:val="24"/>
          <w:szCs w:val="24"/>
        </w:rPr>
        <w:t>( Acting</w:t>
      </w:r>
      <w:proofErr w:type="gramEnd"/>
      <w:r w:rsidR="00B44773">
        <w:rPr>
          <w:rFonts w:ascii="Arial" w:hAnsi="Arial" w:cs="Arial"/>
          <w:sz w:val="24"/>
          <w:szCs w:val="24"/>
        </w:rPr>
        <w:t xml:space="preserve"> Chair) </w:t>
      </w:r>
    </w:p>
    <w:p w:rsidR="0014742F" w:rsidRPr="00184A40" w:rsidRDefault="001F5146" w:rsidP="00397419">
      <w:pPr>
        <w:ind w:left="1440" w:firstLine="720"/>
        <w:contextualSpacing/>
        <w:rPr>
          <w:rFonts w:ascii="Arial" w:hAnsi="Arial" w:cs="Arial"/>
          <w:sz w:val="24"/>
          <w:szCs w:val="24"/>
        </w:rPr>
      </w:pPr>
      <w:r w:rsidRPr="00184A40">
        <w:rPr>
          <w:rFonts w:ascii="Arial" w:hAnsi="Arial" w:cs="Arial"/>
          <w:sz w:val="24"/>
          <w:szCs w:val="24"/>
        </w:rPr>
        <w:t>Ms B Fullerton (via teleconference)</w:t>
      </w:r>
    </w:p>
    <w:p w:rsidR="008B5631" w:rsidRPr="00184A40" w:rsidRDefault="008B5631" w:rsidP="00DE2A3E">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t>Ms T King</w:t>
      </w:r>
    </w:p>
    <w:p w:rsidR="008B5631" w:rsidRPr="00184A40" w:rsidRDefault="008B5631" w:rsidP="00DE2A3E">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r>
      <w:r w:rsidR="001F5146" w:rsidRPr="00184A40">
        <w:rPr>
          <w:rFonts w:ascii="Arial" w:hAnsi="Arial" w:cs="Arial"/>
          <w:sz w:val="24"/>
          <w:szCs w:val="24"/>
        </w:rPr>
        <w:t>Ms K Donnelly</w:t>
      </w:r>
    </w:p>
    <w:p w:rsidR="002158A8" w:rsidRPr="00184A40" w:rsidRDefault="008B5631" w:rsidP="00DE2A3E">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00596BB8" w:rsidRPr="00184A40">
        <w:rPr>
          <w:rFonts w:ascii="Arial" w:hAnsi="Arial" w:cs="Arial"/>
          <w:sz w:val="24"/>
          <w:szCs w:val="24"/>
        </w:rPr>
        <w:tab/>
      </w:r>
    </w:p>
    <w:p w:rsidR="00596BB8" w:rsidRPr="00184A40" w:rsidRDefault="00FC04E5" w:rsidP="00DE2A3E">
      <w:pPr>
        <w:contextualSpacing/>
        <w:rPr>
          <w:rFonts w:ascii="Arial" w:hAnsi="Arial" w:cs="Arial"/>
          <w:sz w:val="24"/>
          <w:szCs w:val="24"/>
        </w:rPr>
      </w:pPr>
      <w:r w:rsidRPr="00184A40">
        <w:rPr>
          <w:rFonts w:ascii="Arial" w:hAnsi="Arial" w:cs="Arial"/>
          <w:sz w:val="24"/>
          <w:szCs w:val="24"/>
        </w:rPr>
        <w:t>In attendance:</w:t>
      </w:r>
      <w:r w:rsidR="008B5631" w:rsidRPr="00184A40">
        <w:rPr>
          <w:rFonts w:ascii="Arial" w:hAnsi="Arial" w:cs="Arial"/>
          <w:sz w:val="24"/>
          <w:szCs w:val="24"/>
        </w:rPr>
        <w:t xml:space="preserve"> </w:t>
      </w:r>
      <w:r w:rsidR="008B5631" w:rsidRPr="00184A40">
        <w:rPr>
          <w:rFonts w:ascii="Arial" w:hAnsi="Arial" w:cs="Arial"/>
          <w:sz w:val="24"/>
          <w:szCs w:val="24"/>
        </w:rPr>
        <w:tab/>
      </w:r>
      <w:r w:rsidR="008D4DA8" w:rsidRPr="00184A40">
        <w:rPr>
          <w:rFonts w:ascii="Arial" w:hAnsi="Arial" w:cs="Arial"/>
          <w:sz w:val="24"/>
          <w:szCs w:val="24"/>
        </w:rPr>
        <w:t>Mr. G McLaughlin</w:t>
      </w:r>
    </w:p>
    <w:p w:rsidR="00EE59A8" w:rsidRPr="00184A40" w:rsidRDefault="00EE59A8" w:rsidP="00DE2A3E">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t>Ms C Denholm</w:t>
      </w:r>
    </w:p>
    <w:p w:rsidR="00316B0B" w:rsidRPr="00184A40" w:rsidRDefault="00316B0B" w:rsidP="00DE2A3E">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r>
    </w:p>
    <w:p w:rsidR="008B5631" w:rsidRPr="00184A40" w:rsidRDefault="008B5631" w:rsidP="00DE2A3E">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t>Ms J White</w:t>
      </w:r>
    </w:p>
    <w:p w:rsidR="00D278F6" w:rsidRPr="00184A40" w:rsidRDefault="00D278F6" w:rsidP="00DE2A3E">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t xml:space="preserve">Ms C </w:t>
      </w:r>
      <w:r w:rsidR="00DB24DC">
        <w:rPr>
          <w:rFonts w:ascii="Arial" w:hAnsi="Arial" w:cs="Arial"/>
          <w:sz w:val="24"/>
          <w:szCs w:val="24"/>
        </w:rPr>
        <w:t>Duncan (item 5</w:t>
      </w:r>
      <w:r w:rsidRPr="00184A40">
        <w:rPr>
          <w:rFonts w:ascii="Arial" w:hAnsi="Arial" w:cs="Arial"/>
          <w:sz w:val="24"/>
          <w:szCs w:val="24"/>
        </w:rPr>
        <w:t>)</w:t>
      </w:r>
    </w:p>
    <w:p w:rsidR="008B5631" w:rsidRPr="00184A40" w:rsidRDefault="008B5631" w:rsidP="001908EC">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t>Ms M Kerrigan (minute)</w:t>
      </w:r>
    </w:p>
    <w:p w:rsidR="008D4DA8" w:rsidRPr="00184A40" w:rsidRDefault="008D4DA8" w:rsidP="001908EC">
      <w:pPr>
        <w:contextualSpacing/>
        <w:rPr>
          <w:rFonts w:ascii="Arial" w:hAnsi="Arial" w:cs="Arial"/>
          <w:sz w:val="24"/>
          <w:szCs w:val="24"/>
        </w:rPr>
      </w:pPr>
      <w:r w:rsidRPr="00184A40">
        <w:rPr>
          <w:rFonts w:ascii="Arial" w:hAnsi="Arial" w:cs="Arial"/>
          <w:sz w:val="24"/>
          <w:szCs w:val="24"/>
        </w:rPr>
        <w:tab/>
      </w:r>
      <w:r w:rsidRPr="00184A40">
        <w:rPr>
          <w:rFonts w:ascii="Arial" w:hAnsi="Arial" w:cs="Arial"/>
          <w:sz w:val="24"/>
          <w:szCs w:val="24"/>
        </w:rPr>
        <w:tab/>
      </w:r>
      <w:r w:rsidRPr="00184A40">
        <w:rPr>
          <w:rFonts w:ascii="Arial" w:hAnsi="Arial" w:cs="Arial"/>
          <w:sz w:val="24"/>
          <w:szCs w:val="24"/>
        </w:rPr>
        <w:tab/>
        <w:t>Ms H Gilmour (Admin)</w:t>
      </w:r>
    </w:p>
    <w:p w:rsidR="00FC04E5" w:rsidRPr="00184A40" w:rsidRDefault="00FC04E5" w:rsidP="00DE2A3E">
      <w:pPr>
        <w:pStyle w:val="NoSpacing"/>
        <w:rPr>
          <w:rFonts w:ascii="Arial" w:hAnsi="Arial" w:cs="Arial"/>
          <w:sz w:val="24"/>
          <w:szCs w:val="24"/>
        </w:rPr>
      </w:pPr>
      <w:r w:rsidRPr="00184A40">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431"/>
        <w:gridCol w:w="1994"/>
      </w:tblGrid>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C44C96" w:rsidP="009D0FC6">
            <w:pPr>
              <w:pStyle w:val="Body"/>
              <w:rPr>
                <w:rFonts w:ascii="Arial" w:hAnsi="Arial" w:cs="Arial"/>
                <w:sz w:val="24"/>
                <w:szCs w:val="24"/>
              </w:rPr>
            </w:pPr>
            <w:r w:rsidRPr="00184A40">
              <w:rPr>
                <w:rFonts w:ascii="Arial" w:hAnsi="Arial" w:cs="Arial"/>
                <w:sz w:val="24"/>
                <w:szCs w:val="24"/>
              </w:rPr>
              <w:t>As</w:t>
            </w:r>
            <w:r w:rsidR="00EC3653" w:rsidRPr="00184A40">
              <w:rPr>
                <w:rFonts w:ascii="Arial" w:hAnsi="Arial" w:cs="Arial"/>
                <w:sz w:val="24"/>
                <w:szCs w:val="24"/>
              </w:rPr>
              <w:t xml:space="preserve"> the chair </w:t>
            </w:r>
            <w:r w:rsidR="00A037D6">
              <w:rPr>
                <w:rFonts w:ascii="Arial" w:hAnsi="Arial" w:cs="Arial"/>
                <w:sz w:val="24"/>
                <w:szCs w:val="24"/>
              </w:rPr>
              <w:t xml:space="preserve">of the SGC </w:t>
            </w:r>
            <w:r w:rsidR="00EC3653" w:rsidRPr="00184A40">
              <w:rPr>
                <w:rFonts w:ascii="Arial" w:hAnsi="Arial" w:cs="Arial"/>
                <w:sz w:val="24"/>
                <w:szCs w:val="24"/>
              </w:rPr>
              <w:t>was teleconferencing</w:t>
            </w:r>
            <w:r w:rsidR="00742658" w:rsidRPr="00184A40">
              <w:rPr>
                <w:rFonts w:ascii="Arial" w:hAnsi="Arial" w:cs="Arial"/>
                <w:sz w:val="24"/>
                <w:szCs w:val="24"/>
              </w:rPr>
              <w:t xml:space="preserve"> </w:t>
            </w:r>
            <w:r w:rsidRPr="00184A40">
              <w:rPr>
                <w:rFonts w:ascii="Arial" w:hAnsi="Arial" w:cs="Arial"/>
                <w:sz w:val="24"/>
                <w:szCs w:val="24"/>
              </w:rPr>
              <w:t xml:space="preserve">it was agreed </w:t>
            </w:r>
            <w:r w:rsidR="009667FB" w:rsidRPr="00184A40">
              <w:rPr>
                <w:rFonts w:ascii="Arial" w:hAnsi="Arial" w:cs="Arial"/>
                <w:sz w:val="24"/>
                <w:szCs w:val="24"/>
              </w:rPr>
              <w:t>Ms</w:t>
            </w:r>
            <w:r w:rsidR="00353A4E" w:rsidRPr="00184A40">
              <w:rPr>
                <w:rFonts w:ascii="Arial" w:hAnsi="Arial" w:cs="Arial"/>
                <w:sz w:val="24"/>
                <w:szCs w:val="24"/>
              </w:rPr>
              <w:t xml:space="preserve"> </w:t>
            </w:r>
            <w:r w:rsidR="009D0FC6" w:rsidRPr="00184A40">
              <w:rPr>
                <w:rFonts w:ascii="Arial" w:hAnsi="Arial" w:cs="Arial"/>
                <w:sz w:val="24"/>
                <w:szCs w:val="24"/>
              </w:rPr>
              <w:t>Burns</w:t>
            </w:r>
            <w:r w:rsidR="00353A4E" w:rsidRPr="00184A40">
              <w:rPr>
                <w:rFonts w:ascii="Arial" w:hAnsi="Arial" w:cs="Arial"/>
                <w:sz w:val="24"/>
                <w:szCs w:val="24"/>
              </w:rPr>
              <w:t xml:space="preserve"> act</w:t>
            </w:r>
            <w:r w:rsidR="00742658" w:rsidRPr="00184A40">
              <w:rPr>
                <w:rFonts w:ascii="Arial" w:hAnsi="Arial" w:cs="Arial"/>
                <w:sz w:val="24"/>
                <w:szCs w:val="24"/>
              </w:rPr>
              <w:t xml:space="preserve"> as</w:t>
            </w:r>
            <w:r w:rsidR="00353A4E" w:rsidRPr="00184A40">
              <w:rPr>
                <w:rFonts w:ascii="Arial" w:hAnsi="Arial" w:cs="Arial"/>
                <w:sz w:val="24"/>
                <w:szCs w:val="24"/>
              </w:rPr>
              <w:t xml:space="preserve"> chair</w:t>
            </w:r>
            <w:r w:rsidR="009667FB" w:rsidRPr="00184A40">
              <w:rPr>
                <w:rFonts w:ascii="Arial" w:hAnsi="Arial" w:cs="Arial"/>
                <w:sz w:val="24"/>
                <w:szCs w:val="24"/>
              </w:rPr>
              <w:t xml:space="preserve"> </w:t>
            </w:r>
            <w:r w:rsidR="00742658" w:rsidRPr="00184A40">
              <w:rPr>
                <w:rFonts w:ascii="Arial" w:hAnsi="Arial" w:cs="Arial"/>
                <w:sz w:val="24"/>
                <w:szCs w:val="24"/>
              </w:rPr>
              <w:t>for this meeting.</w:t>
            </w:r>
          </w:p>
        </w:tc>
        <w:tc>
          <w:tcPr>
            <w:tcW w:w="1994" w:type="dxa"/>
          </w:tcPr>
          <w:p w:rsidR="00B82B25" w:rsidRPr="00184A40" w:rsidRDefault="00B82B25" w:rsidP="008216C5">
            <w:pPr>
              <w:jc w:val="center"/>
              <w:rPr>
                <w:rFonts w:ascii="Arial" w:hAnsi="Arial" w:cs="Arial"/>
                <w:b/>
                <w:sz w:val="24"/>
                <w:szCs w:val="24"/>
              </w:rPr>
            </w:pPr>
            <w:r w:rsidRPr="00184A40">
              <w:rPr>
                <w:rFonts w:ascii="Arial" w:hAnsi="Arial" w:cs="Arial"/>
                <w:b/>
                <w:sz w:val="24"/>
                <w:szCs w:val="24"/>
              </w:rPr>
              <w:t>ACTION</w:t>
            </w: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r w:rsidRPr="00184A40">
              <w:rPr>
                <w:rFonts w:ascii="Arial" w:hAnsi="Arial" w:cs="Arial"/>
                <w:sz w:val="24"/>
                <w:szCs w:val="24"/>
              </w:rPr>
              <w:t>1.</w:t>
            </w:r>
          </w:p>
        </w:tc>
        <w:tc>
          <w:tcPr>
            <w:tcW w:w="6431" w:type="dxa"/>
          </w:tcPr>
          <w:p w:rsidR="00B82B25" w:rsidRPr="00184A40" w:rsidRDefault="00B82B25" w:rsidP="00DE2A3E">
            <w:pPr>
              <w:rPr>
                <w:rFonts w:ascii="Arial" w:hAnsi="Arial" w:cs="Arial"/>
                <w:b/>
                <w:sz w:val="24"/>
                <w:szCs w:val="24"/>
              </w:rPr>
            </w:pPr>
            <w:r w:rsidRPr="00184A40">
              <w:rPr>
                <w:rFonts w:ascii="Arial" w:hAnsi="Arial" w:cs="Arial"/>
                <w:b/>
                <w:sz w:val="24"/>
                <w:szCs w:val="24"/>
              </w:rPr>
              <w:t>Apologies</w:t>
            </w: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2D5639" w:rsidP="00EE59A8">
            <w:pPr>
              <w:rPr>
                <w:rFonts w:ascii="Arial" w:hAnsi="Arial" w:cs="Arial"/>
                <w:sz w:val="24"/>
                <w:szCs w:val="24"/>
              </w:rPr>
            </w:pPr>
            <w:r w:rsidRPr="00184A40">
              <w:rPr>
                <w:rFonts w:ascii="Arial" w:hAnsi="Arial" w:cs="Arial"/>
                <w:sz w:val="24"/>
                <w:szCs w:val="24"/>
              </w:rPr>
              <w:t>Apologies were received from</w:t>
            </w:r>
            <w:r w:rsidR="002B2DAA" w:rsidRPr="00184A40">
              <w:rPr>
                <w:rFonts w:ascii="Arial" w:hAnsi="Arial" w:cs="Arial"/>
                <w:sz w:val="24"/>
                <w:szCs w:val="24"/>
              </w:rPr>
              <w:t xml:space="preserve"> </w:t>
            </w:r>
            <w:r w:rsidR="008B5631" w:rsidRPr="00184A40">
              <w:rPr>
                <w:rFonts w:ascii="Arial" w:hAnsi="Arial" w:cs="Arial"/>
                <w:sz w:val="24"/>
                <w:szCs w:val="24"/>
              </w:rPr>
              <w:t xml:space="preserve">Ms </w:t>
            </w:r>
            <w:r w:rsidR="00EE59A8" w:rsidRPr="00184A40">
              <w:rPr>
                <w:rFonts w:ascii="Arial" w:hAnsi="Arial" w:cs="Arial"/>
                <w:sz w:val="24"/>
                <w:szCs w:val="24"/>
              </w:rPr>
              <w:t xml:space="preserve">A Jarvis, Ms J Fraser, Ms M Mellon, </w:t>
            </w:r>
            <w:proofErr w:type="gramStart"/>
            <w:r w:rsidR="00EE59A8" w:rsidRPr="00184A40">
              <w:rPr>
                <w:rFonts w:ascii="Arial" w:hAnsi="Arial" w:cs="Arial"/>
                <w:sz w:val="24"/>
                <w:szCs w:val="24"/>
              </w:rPr>
              <w:t>Mr</w:t>
            </w:r>
            <w:proofErr w:type="gramEnd"/>
            <w:r w:rsidR="00EE59A8" w:rsidRPr="00184A40">
              <w:rPr>
                <w:rFonts w:ascii="Arial" w:hAnsi="Arial" w:cs="Arial"/>
                <w:sz w:val="24"/>
                <w:szCs w:val="24"/>
              </w:rPr>
              <w:t xml:space="preserve"> M Craig.</w:t>
            </w: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r w:rsidRPr="00184A40">
              <w:rPr>
                <w:rFonts w:ascii="Arial" w:hAnsi="Arial" w:cs="Arial"/>
                <w:sz w:val="24"/>
                <w:szCs w:val="24"/>
              </w:rPr>
              <w:t>2.</w:t>
            </w:r>
          </w:p>
        </w:tc>
        <w:tc>
          <w:tcPr>
            <w:tcW w:w="6431" w:type="dxa"/>
          </w:tcPr>
          <w:p w:rsidR="00B82B25" w:rsidRPr="00184A40" w:rsidRDefault="00B82B25" w:rsidP="00DE2A3E">
            <w:pPr>
              <w:rPr>
                <w:rFonts w:ascii="Arial" w:hAnsi="Arial" w:cs="Arial"/>
                <w:b/>
                <w:sz w:val="24"/>
                <w:szCs w:val="24"/>
              </w:rPr>
            </w:pPr>
            <w:r w:rsidRPr="00184A40">
              <w:rPr>
                <w:rFonts w:ascii="Arial" w:hAnsi="Arial" w:cs="Arial"/>
                <w:b/>
                <w:sz w:val="24"/>
                <w:szCs w:val="24"/>
              </w:rPr>
              <w:t>Declaration of Members’ Interests</w:t>
            </w: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r w:rsidRPr="00184A40">
              <w:rPr>
                <w:rFonts w:ascii="Arial" w:hAnsi="Arial" w:cs="Arial"/>
                <w:sz w:val="24"/>
                <w:szCs w:val="24"/>
              </w:rPr>
              <w:t>No meeting</w:t>
            </w:r>
            <w:r w:rsidR="003D51C8" w:rsidRPr="00184A40">
              <w:rPr>
                <w:rFonts w:ascii="Arial" w:hAnsi="Arial" w:cs="Arial"/>
                <w:sz w:val="24"/>
                <w:szCs w:val="24"/>
              </w:rPr>
              <w:t>-</w:t>
            </w:r>
            <w:r w:rsidRPr="00184A40">
              <w:rPr>
                <w:rFonts w:ascii="Arial" w:hAnsi="Arial" w:cs="Arial"/>
                <w:sz w:val="24"/>
                <w:szCs w:val="24"/>
              </w:rPr>
              <w:t>specific interests were recorded</w:t>
            </w: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sz w:val="24"/>
                <w:szCs w:val="24"/>
              </w:rPr>
            </w:pP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r w:rsidRPr="00184A40">
              <w:rPr>
                <w:rFonts w:ascii="Arial" w:hAnsi="Arial" w:cs="Arial"/>
                <w:sz w:val="24"/>
                <w:szCs w:val="24"/>
              </w:rPr>
              <w:t>3.</w:t>
            </w:r>
          </w:p>
        </w:tc>
        <w:tc>
          <w:tcPr>
            <w:tcW w:w="6431" w:type="dxa"/>
          </w:tcPr>
          <w:p w:rsidR="00B82B25" w:rsidRPr="00184A40" w:rsidRDefault="00254F88" w:rsidP="00DE2A3E">
            <w:pPr>
              <w:rPr>
                <w:rFonts w:ascii="Arial" w:hAnsi="Arial" w:cs="Arial"/>
                <w:b/>
                <w:sz w:val="24"/>
                <w:szCs w:val="24"/>
              </w:rPr>
            </w:pPr>
            <w:r w:rsidRPr="00184A40">
              <w:rPr>
                <w:rFonts w:ascii="Arial" w:hAnsi="Arial" w:cs="Arial"/>
                <w:b/>
                <w:sz w:val="24"/>
                <w:szCs w:val="24"/>
              </w:rPr>
              <w:t>Minute</w:t>
            </w:r>
            <w:r w:rsidR="00B82B25" w:rsidRPr="00184A40">
              <w:rPr>
                <w:rFonts w:ascii="Arial" w:hAnsi="Arial" w:cs="Arial"/>
                <w:b/>
                <w:sz w:val="24"/>
                <w:szCs w:val="24"/>
              </w:rPr>
              <w:t xml:space="preserve"> of previous meeting</w:t>
            </w:r>
            <w:r w:rsidR="008B5631" w:rsidRPr="00184A40">
              <w:rPr>
                <w:rFonts w:ascii="Arial" w:hAnsi="Arial" w:cs="Arial"/>
                <w:b/>
                <w:sz w:val="24"/>
                <w:szCs w:val="24"/>
              </w:rPr>
              <w:t xml:space="preserve"> </w:t>
            </w:r>
          </w:p>
        </w:tc>
        <w:tc>
          <w:tcPr>
            <w:tcW w:w="1994" w:type="dxa"/>
          </w:tcPr>
          <w:p w:rsidR="00B82B25" w:rsidRPr="00184A40" w:rsidRDefault="00B82B25"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B82B25" w:rsidP="00DE2A3E">
            <w:pPr>
              <w:rPr>
                <w:rFonts w:ascii="Arial" w:hAnsi="Arial" w:cs="Arial"/>
                <w:b/>
                <w:sz w:val="24"/>
                <w:szCs w:val="24"/>
              </w:rPr>
            </w:pPr>
            <w:r w:rsidRPr="00184A40">
              <w:rPr>
                <w:rFonts w:ascii="Arial" w:hAnsi="Arial" w:cs="Arial"/>
                <w:b/>
                <w:sz w:val="24"/>
                <w:szCs w:val="24"/>
              </w:rPr>
              <w:t>(</w:t>
            </w:r>
            <w:r w:rsidR="008B5631" w:rsidRPr="00184A40">
              <w:rPr>
                <w:rFonts w:ascii="Arial" w:hAnsi="Arial" w:cs="Arial"/>
                <w:b/>
                <w:sz w:val="24"/>
                <w:szCs w:val="24"/>
              </w:rPr>
              <w:t xml:space="preserve">SGC </w:t>
            </w:r>
            <w:r w:rsidR="003D51C8" w:rsidRPr="00184A40">
              <w:rPr>
                <w:rFonts w:ascii="Arial" w:hAnsi="Arial" w:cs="Arial"/>
                <w:b/>
                <w:sz w:val="24"/>
                <w:szCs w:val="24"/>
              </w:rPr>
              <w:t>Min</w:t>
            </w:r>
            <w:r w:rsidR="00D34396" w:rsidRPr="00184A40">
              <w:rPr>
                <w:rFonts w:ascii="Arial" w:hAnsi="Arial" w:cs="Arial"/>
                <w:b/>
                <w:sz w:val="24"/>
                <w:szCs w:val="24"/>
              </w:rPr>
              <w:t xml:space="preserve"> </w:t>
            </w:r>
            <w:r w:rsidR="004B64ED" w:rsidRPr="00184A40">
              <w:rPr>
                <w:rFonts w:ascii="Arial" w:hAnsi="Arial" w:cs="Arial"/>
                <w:b/>
                <w:sz w:val="24"/>
                <w:szCs w:val="24"/>
              </w:rPr>
              <w:t>4/14</w:t>
            </w:r>
            <w:r w:rsidRPr="00184A40">
              <w:rPr>
                <w:rFonts w:ascii="Arial" w:hAnsi="Arial" w:cs="Arial"/>
                <w:b/>
                <w:sz w:val="24"/>
                <w:szCs w:val="24"/>
              </w:rPr>
              <w:t>)</w:t>
            </w:r>
          </w:p>
        </w:tc>
        <w:tc>
          <w:tcPr>
            <w:tcW w:w="1994" w:type="dxa"/>
          </w:tcPr>
          <w:p w:rsidR="00B82B25" w:rsidRPr="00184A40" w:rsidRDefault="00B82B25" w:rsidP="00DE2A3E">
            <w:pPr>
              <w:rPr>
                <w:rFonts w:ascii="Arial" w:hAnsi="Arial" w:cs="Arial"/>
                <w:sz w:val="24"/>
                <w:szCs w:val="24"/>
              </w:rPr>
            </w:pPr>
          </w:p>
        </w:tc>
      </w:tr>
      <w:tr w:rsidR="005C5D30" w:rsidRPr="00184A40" w:rsidTr="00B578B2">
        <w:tc>
          <w:tcPr>
            <w:tcW w:w="817" w:type="dxa"/>
          </w:tcPr>
          <w:p w:rsidR="005C5D30" w:rsidRPr="00184A40" w:rsidRDefault="005C5D30" w:rsidP="00DE2A3E">
            <w:pPr>
              <w:rPr>
                <w:rFonts w:ascii="Arial" w:hAnsi="Arial" w:cs="Arial"/>
                <w:sz w:val="24"/>
                <w:szCs w:val="24"/>
              </w:rPr>
            </w:pPr>
          </w:p>
        </w:tc>
        <w:tc>
          <w:tcPr>
            <w:tcW w:w="6431" w:type="dxa"/>
          </w:tcPr>
          <w:p w:rsidR="005C5D30" w:rsidRPr="00184A40" w:rsidRDefault="005C5D30" w:rsidP="00DE2A3E">
            <w:pPr>
              <w:rPr>
                <w:rFonts w:ascii="Arial" w:hAnsi="Arial" w:cs="Arial"/>
                <w:sz w:val="24"/>
                <w:szCs w:val="24"/>
              </w:rPr>
            </w:pPr>
          </w:p>
        </w:tc>
        <w:tc>
          <w:tcPr>
            <w:tcW w:w="1994" w:type="dxa"/>
          </w:tcPr>
          <w:p w:rsidR="005C5D30" w:rsidRPr="00184A40" w:rsidRDefault="005C5D30" w:rsidP="00DE2A3E">
            <w:pPr>
              <w:rPr>
                <w:rFonts w:ascii="Arial" w:hAnsi="Arial" w:cs="Arial"/>
                <w:sz w:val="24"/>
                <w:szCs w:val="24"/>
              </w:rPr>
            </w:pPr>
          </w:p>
        </w:tc>
      </w:tr>
      <w:tr w:rsidR="00B82B25" w:rsidRPr="00184A40" w:rsidTr="00B578B2">
        <w:tc>
          <w:tcPr>
            <w:tcW w:w="817" w:type="dxa"/>
          </w:tcPr>
          <w:p w:rsidR="00B82B25" w:rsidRPr="00184A40" w:rsidRDefault="00B82B25" w:rsidP="00DE2A3E">
            <w:pPr>
              <w:rPr>
                <w:rFonts w:ascii="Arial" w:hAnsi="Arial" w:cs="Arial"/>
                <w:sz w:val="24"/>
                <w:szCs w:val="24"/>
              </w:rPr>
            </w:pPr>
          </w:p>
        </w:tc>
        <w:tc>
          <w:tcPr>
            <w:tcW w:w="6431" w:type="dxa"/>
          </w:tcPr>
          <w:p w:rsidR="00B82B25" w:rsidRPr="00184A40" w:rsidRDefault="008B5631" w:rsidP="00466D6A">
            <w:pPr>
              <w:rPr>
                <w:rFonts w:ascii="Arial" w:hAnsi="Arial" w:cs="Arial"/>
                <w:sz w:val="24"/>
                <w:szCs w:val="24"/>
              </w:rPr>
            </w:pPr>
            <w:r w:rsidRPr="00184A40">
              <w:rPr>
                <w:rFonts w:ascii="Arial" w:hAnsi="Arial" w:cs="Arial"/>
                <w:sz w:val="24"/>
                <w:szCs w:val="24"/>
              </w:rPr>
              <w:t xml:space="preserve">The minute of the previous meeting held on </w:t>
            </w:r>
            <w:r w:rsidR="00466D6A" w:rsidRPr="00184A40">
              <w:rPr>
                <w:rFonts w:ascii="Arial" w:hAnsi="Arial" w:cs="Arial"/>
                <w:sz w:val="24"/>
                <w:szCs w:val="24"/>
              </w:rPr>
              <w:t xml:space="preserve">18 February 2015 </w:t>
            </w:r>
            <w:r w:rsidRPr="00184A40">
              <w:rPr>
                <w:rFonts w:ascii="Arial" w:hAnsi="Arial" w:cs="Arial"/>
                <w:sz w:val="24"/>
                <w:szCs w:val="24"/>
              </w:rPr>
              <w:t>w</w:t>
            </w:r>
            <w:r w:rsidR="00A0272A" w:rsidRPr="00184A40">
              <w:rPr>
                <w:rFonts w:ascii="Arial" w:hAnsi="Arial" w:cs="Arial"/>
                <w:sz w:val="24"/>
                <w:szCs w:val="24"/>
              </w:rPr>
              <w:t>as agreed as an accurate record subject to the following amendment:</w:t>
            </w:r>
          </w:p>
        </w:tc>
        <w:tc>
          <w:tcPr>
            <w:tcW w:w="1994" w:type="dxa"/>
          </w:tcPr>
          <w:p w:rsidR="00B82B25" w:rsidRPr="00184A40" w:rsidRDefault="00B82B25" w:rsidP="00DE2A3E">
            <w:pPr>
              <w:rPr>
                <w:rFonts w:ascii="Arial" w:hAnsi="Arial" w:cs="Arial"/>
                <w:sz w:val="24"/>
                <w:szCs w:val="24"/>
              </w:rPr>
            </w:pPr>
          </w:p>
        </w:tc>
      </w:tr>
      <w:tr w:rsidR="002D5639" w:rsidRPr="00184A40" w:rsidTr="00B578B2">
        <w:tc>
          <w:tcPr>
            <w:tcW w:w="817" w:type="dxa"/>
          </w:tcPr>
          <w:p w:rsidR="002D5639" w:rsidRPr="00184A40" w:rsidRDefault="002D5639" w:rsidP="00DE2A3E">
            <w:pPr>
              <w:rPr>
                <w:rFonts w:ascii="Arial" w:hAnsi="Arial" w:cs="Arial"/>
                <w:sz w:val="24"/>
                <w:szCs w:val="24"/>
              </w:rPr>
            </w:pPr>
          </w:p>
        </w:tc>
        <w:tc>
          <w:tcPr>
            <w:tcW w:w="6431" w:type="dxa"/>
          </w:tcPr>
          <w:p w:rsidR="002D5639" w:rsidRPr="00184A40" w:rsidRDefault="002D5639" w:rsidP="00DE2A3E">
            <w:pPr>
              <w:rPr>
                <w:rFonts w:ascii="Arial" w:hAnsi="Arial" w:cs="Arial"/>
                <w:sz w:val="24"/>
                <w:szCs w:val="24"/>
              </w:rPr>
            </w:pPr>
          </w:p>
        </w:tc>
        <w:tc>
          <w:tcPr>
            <w:tcW w:w="1994" w:type="dxa"/>
          </w:tcPr>
          <w:p w:rsidR="002D5639" w:rsidRPr="00184A40" w:rsidRDefault="002D5639" w:rsidP="00DE2A3E">
            <w:pPr>
              <w:rPr>
                <w:rFonts w:ascii="Arial" w:hAnsi="Arial" w:cs="Arial"/>
                <w:sz w:val="24"/>
                <w:szCs w:val="24"/>
              </w:rPr>
            </w:pPr>
          </w:p>
        </w:tc>
      </w:tr>
      <w:tr w:rsidR="008B5631" w:rsidRPr="00184A40" w:rsidTr="00B578B2">
        <w:tc>
          <w:tcPr>
            <w:tcW w:w="817" w:type="dxa"/>
          </w:tcPr>
          <w:p w:rsidR="008B5631" w:rsidRPr="00184A40" w:rsidRDefault="008B5631" w:rsidP="00DE2A3E">
            <w:pPr>
              <w:rPr>
                <w:rFonts w:ascii="Arial" w:hAnsi="Arial" w:cs="Arial"/>
                <w:sz w:val="24"/>
                <w:szCs w:val="24"/>
              </w:rPr>
            </w:pPr>
          </w:p>
        </w:tc>
        <w:tc>
          <w:tcPr>
            <w:tcW w:w="6431" w:type="dxa"/>
          </w:tcPr>
          <w:p w:rsidR="008B5631" w:rsidRPr="00184A40" w:rsidRDefault="000C04E3" w:rsidP="000C04E3">
            <w:pPr>
              <w:rPr>
                <w:rFonts w:ascii="Arial" w:hAnsi="Arial" w:cs="Arial"/>
                <w:sz w:val="24"/>
                <w:szCs w:val="24"/>
              </w:rPr>
            </w:pPr>
            <w:r w:rsidRPr="00184A40">
              <w:rPr>
                <w:rFonts w:ascii="Arial" w:hAnsi="Arial" w:cs="Arial"/>
                <w:sz w:val="24"/>
                <w:szCs w:val="24"/>
              </w:rPr>
              <w:t xml:space="preserve">Remove </w:t>
            </w:r>
            <w:r w:rsidR="00A0272A" w:rsidRPr="00184A40">
              <w:rPr>
                <w:rFonts w:ascii="Arial" w:hAnsi="Arial" w:cs="Arial"/>
                <w:sz w:val="24"/>
                <w:szCs w:val="24"/>
              </w:rPr>
              <w:t>K Donnelly from ‘in attendance’</w:t>
            </w:r>
            <w:r w:rsidRPr="00184A40">
              <w:rPr>
                <w:rFonts w:ascii="Arial" w:hAnsi="Arial" w:cs="Arial"/>
                <w:sz w:val="24"/>
                <w:szCs w:val="24"/>
              </w:rPr>
              <w:t xml:space="preserve"> and place in </w:t>
            </w:r>
            <w:r w:rsidR="00A0272A" w:rsidRPr="00184A40">
              <w:rPr>
                <w:rFonts w:ascii="Arial" w:hAnsi="Arial" w:cs="Arial"/>
                <w:sz w:val="24"/>
                <w:szCs w:val="24"/>
              </w:rPr>
              <w:t>‘present’.</w:t>
            </w:r>
          </w:p>
        </w:tc>
        <w:tc>
          <w:tcPr>
            <w:tcW w:w="1994" w:type="dxa"/>
          </w:tcPr>
          <w:p w:rsidR="008B5631" w:rsidRPr="00184A40" w:rsidRDefault="00674ABE" w:rsidP="00DE2A3E">
            <w:pPr>
              <w:rPr>
                <w:rFonts w:ascii="Arial" w:hAnsi="Arial" w:cs="Arial"/>
                <w:sz w:val="24"/>
                <w:szCs w:val="24"/>
              </w:rPr>
            </w:pPr>
            <w:r>
              <w:rPr>
                <w:rFonts w:ascii="Arial" w:hAnsi="Arial" w:cs="Arial"/>
                <w:sz w:val="24"/>
                <w:szCs w:val="24"/>
              </w:rPr>
              <w:t>CEO Admin</w:t>
            </w:r>
          </w:p>
        </w:tc>
      </w:tr>
      <w:tr w:rsidR="00873831" w:rsidRPr="00184A40" w:rsidTr="00B578B2">
        <w:tc>
          <w:tcPr>
            <w:tcW w:w="817" w:type="dxa"/>
          </w:tcPr>
          <w:p w:rsidR="00873831" w:rsidRPr="00184A40" w:rsidRDefault="00873831" w:rsidP="00DE2A3E">
            <w:pPr>
              <w:rPr>
                <w:rFonts w:ascii="Arial" w:hAnsi="Arial" w:cs="Arial"/>
                <w:sz w:val="24"/>
                <w:szCs w:val="24"/>
              </w:rPr>
            </w:pPr>
          </w:p>
        </w:tc>
        <w:tc>
          <w:tcPr>
            <w:tcW w:w="6431" w:type="dxa"/>
          </w:tcPr>
          <w:p w:rsidR="00873831" w:rsidRPr="00184A40" w:rsidRDefault="00873831" w:rsidP="00DE2A3E">
            <w:pPr>
              <w:rPr>
                <w:rFonts w:ascii="Arial" w:hAnsi="Arial" w:cs="Arial"/>
                <w:b/>
                <w:sz w:val="24"/>
                <w:szCs w:val="24"/>
              </w:rPr>
            </w:pPr>
          </w:p>
        </w:tc>
        <w:tc>
          <w:tcPr>
            <w:tcW w:w="1994" w:type="dxa"/>
          </w:tcPr>
          <w:p w:rsidR="00873831" w:rsidRPr="00184A40" w:rsidRDefault="00873831" w:rsidP="00873831">
            <w:pPr>
              <w:jc w:val="center"/>
              <w:rPr>
                <w:rFonts w:ascii="Arial" w:hAnsi="Arial" w:cs="Arial"/>
                <w:sz w:val="24"/>
                <w:szCs w:val="24"/>
              </w:rPr>
            </w:pPr>
          </w:p>
        </w:tc>
      </w:tr>
      <w:tr w:rsidR="00873831" w:rsidRPr="00184A40" w:rsidTr="00B578B2">
        <w:tc>
          <w:tcPr>
            <w:tcW w:w="817" w:type="dxa"/>
          </w:tcPr>
          <w:p w:rsidR="00873831" w:rsidRPr="00184A40" w:rsidRDefault="00873831" w:rsidP="00DE2A3E">
            <w:pPr>
              <w:rPr>
                <w:rFonts w:ascii="Arial" w:hAnsi="Arial" w:cs="Arial"/>
                <w:sz w:val="24"/>
                <w:szCs w:val="24"/>
              </w:rPr>
            </w:pPr>
          </w:p>
        </w:tc>
        <w:tc>
          <w:tcPr>
            <w:tcW w:w="6431" w:type="dxa"/>
          </w:tcPr>
          <w:p w:rsidR="00873831" w:rsidRPr="00184A40" w:rsidRDefault="00873831" w:rsidP="00DE2A3E">
            <w:pPr>
              <w:rPr>
                <w:rFonts w:ascii="Arial" w:hAnsi="Arial" w:cs="Arial"/>
                <w:b/>
                <w:sz w:val="24"/>
                <w:szCs w:val="24"/>
              </w:rPr>
            </w:pPr>
          </w:p>
        </w:tc>
        <w:tc>
          <w:tcPr>
            <w:tcW w:w="1994" w:type="dxa"/>
          </w:tcPr>
          <w:p w:rsidR="00873831" w:rsidRPr="00184A40" w:rsidRDefault="00873831" w:rsidP="00DE2A3E">
            <w:pPr>
              <w:rPr>
                <w:rFonts w:ascii="Arial" w:hAnsi="Arial" w:cs="Arial"/>
                <w:sz w:val="24"/>
                <w:szCs w:val="24"/>
              </w:rPr>
            </w:pPr>
          </w:p>
        </w:tc>
      </w:tr>
    </w:tbl>
    <w:p w:rsidR="00285E5A" w:rsidRPr="00184A40" w:rsidRDefault="00285E5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431"/>
        <w:gridCol w:w="1994"/>
      </w:tblGrid>
      <w:tr w:rsidR="00830A60" w:rsidRPr="00184A40" w:rsidTr="00B578B2">
        <w:tc>
          <w:tcPr>
            <w:tcW w:w="817" w:type="dxa"/>
          </w:tcPr>
          <w:p w:rsidR="00830A60" w:rsidRPr="00184A40" w:rsidRDefault="00830A60" w:rsidP="00DE2A3E">
            <w:pPr>
              <w:rPr>
                <w:rFonts w:ascii="Arial" w:hAnsi="Arial" w:cs="Arial"/>
                <w:sz w:val="24"/>
                <w:szCs w:val="24"/>
              </w:rPr>
            </w:pPr>
          </w:p>
        </w:tc>
        <w:tc>
          <w:tcPr>
            <w:tcW w:w="6431" w:type="dxa"/>
          </w:tcPr>
          <w:p w:rsidR="00830A60" w:rsidRPr="00184A40" w:rsidRDefault="00830A60" w:rsidP="00DE2A3E">
            <w:pPr>
              <w:rPr>
                <w:rFonts w:ascii="Arial" w:hAnsi="Arial" w:cs="Arial"/>
                <w:b/>
                <w:sz w:val="24"/>
                <w:szCs w:val="24"/>
              </w:rPr>
            </w:pPr>
          </w:p>
        </w:tc>
        <w:tc>
          <w:tcPr>
            <w:tcW w:w="1994" w:type="dxa"/>
          </w:tcPr>
          <w:p w:rsidR="00830A60" w:rsidRPr="00184A40" w:rsidRDefault="00830A60" w:rsidP="00830A60">
            <w:pPr>
              <w:jc w:val="center"/>
              <w:rPr>
                <w:rFonts w:ascii="Arial" w:hAnsi="Arial" w:cs="Arial"/>
                <w:b/>
                <w:sz w:val="24"/>
                <w:szCs w:val="24"/>
              </w:rPr>
            </w:pPr>
            <w:r w:rsidRPr="00184A40">
              <w:rPr>
                <w:rFonts w:ascii="Arial" w:hAnsi="Arial" w:cs="Arial"/>
                <w:b/>
                <w:sz w:val="24"/>
                <w:szCs w:val="24"/>
              </w:rPr>
              <w:t>ACTION</w:t>
            </w:r>
          </w:p>
        </w:tc>
      </w:tr>
      <w:tr w:rsidR="00830A60" w:rsidRPr="00184A40" w:rsidTr="00B578B2">
        <w:tc>
          <w:tcPr>
            <w:tcW w:w="817" w:type="dxa"/>
          </w:tcPr>
          <w:p w:rsidR="00830A60" w:rsidRPr="00184A40" w:rsidRDefault="00830A60" w:rsidP="00DE2A3E">
            <w:pPr>
              <w:rPr>
                <w:rFonts w:ascii="Arial" w:hAnsi="Arial" w:cs="Arial"/>
                <w:sz w:val="24"/>
                <w:szCs w:val="24"/>
              </w:rPr>
            </w:pPr>
          </w:p>
        </w:tc>
        <w:tc>
          <w:tcPr>
            <w:tcW w:w="6431" w:type="dxa"/>
          </w:tcPr>
          <w:p w:rsidR="00830A60" w:rsidRPr="00184A40" w:rsidRDefault="00830A60" w:rsidP="00DE2A3E">
            <w:pPr>
              <w:rPr>
                <w:rFonts w:ascii="Arial" w:hAnsi="Arial" w:cs="Arial"/>
                <w:b/>
                <w:sz w:val="24"/>
                <w:szCs w:val="24"/>
              </w:rPr>
            </w:pPr>
          </w:p>
        </w:tc>
        <w:tc>
          <w:tcPr>
            <w:tcW w:w="1994" w:type="dxa"/>
          </w:tcPr>
          <w:p w:rsidR="00830A60" w:rsidRPr="00184A40" w:rsidRDefault="00830A60" w:rsidP="00830A60">
            <w:pPr>
              <w:jc w:val="center"/>
              <w:rPr>
                <w:rFonts w:ascii="Arial" w:hAnsi="Arial" w:cs="Arial"/>
                <w:b/>
                <w:sz w:val="24"/>
                <w:szCs w:val="24"/>
              </w:rPr>
            </w:pPr>
          </w:p>
        </w:tc>
      </w:tr>
      <w:tr w:rsidR="002D5639" w:rsidRPr="00184A40" w:rsidTr="00B578B2">
        <w:tc>
          <w:tcPr>
            <w:tcW w:w="817" w:type="dxa"/>
          </w:tcPr>
          <w:p w:rsidR="002D5639" w:rsidRPr="00184A40" w:rsidRDefault="002D5639" w:rsidP="00DE2A3E">
            <w:pPr>
              <w:rPr>
                <w:rFonts w:ascii="Arial" w:hAnsi="Arial" w:cs="Arial"/>
                <w:sz w:val="24"/>
                <w:szCs w:val="24"/>
              </w:rPr>
            </w:pPr>
            <w:r w:rsidRPr="00184A40">
              <w:rPr>
                <w:rFonts w:ascii="Arial" w:hAnsi="Arial" w:cs="Arial"/>
                <w:sz w:val="24"/>
                <w:szCs w:val="24"/>
              </w:rPr>
              <w:t>4.</w:t>
            </w:r>
          </w:p>
        </w:tc>
        <w:tc>
          <w:tcPr>
            <w:tcW w:w="6431" w:type="dxa"/>
          </w:tcPr>
          <w:p w:rsidR="00251B1F" w:rsidRPr="00184A40" w:rsidRDefault="00251B1F" w:rsidP="00DE2A3E">
            <w:pPr>
              <w:rPr>
                <w:rFonts w:ascii="Arial" w:hAnsi="Arial" w:cs="Arial"/>
                <w:b/>
                <w:sz w:val="24"/>
                <w:szCs w:val="24"/>
              </w:rPr>
            </w:pPr>
            <w:r w:rsidRPr="00184A40">
              <w:rPr>
                <w:rFonts w:ascii="Arial" w:hAnsi="Arial" w:cs="Arial"/>
                <w:b/>
                <w:sz w:val="24"/>
                <w:szCs w:val="24"/>
              </w:rPr>
              <w:t>Matters Arising</w:t>
            </w:r>
            <w:r w:rsidR="00C70BD4" w:rsidRPr="00184A40">
              <w:rPr>
                <w:rFonts w:ascii="Arial" w:hAnsi="Arial" w:cs="Arial"/>
                <w:b/>
                <w:sz w:val="24"/>
                <w:szCs w:val="24"/>
              </w:rPr>
              <w:t xml:space="preserve"> </w:t>
            </w:r>
            <w:r w:rsidR="00C70BD4" w:rsidRPr="00184A40">
              <w:rPr>
                <w:rFonts w:ascii="Arial" w:hAnsi="Arial" w:cs="Arial"/>
                <w:sz w:val="24"/>
                <w:szCs w:val="24"/>
              </w:rPr>
              <w:t>(Rolling Action Note)</w:t>
            </w:r>
          </w:p>
        </w:tc>
        <w:tc>
          <w:tcPr>
            <w:tcW w:w="1994" w:type="dxa"/>
          </w:tcPr>
          <w:p w:rsidR="002D5639" w:rsidRPr="00184A40" w:rsidRDefault="002D5639" w:rsidP="00DE2A3E">
            <w:pPr>
              <w:rPr>
                <w:rFonts w:ascii="Arial" w:hAnsi="Arial" w:cs="Arial"/>
                <w:sz w:val="24"/>
                <w:szCs w:val="24"/>
              </w:rPr>
            </w:pPr>
          </w:p>
        </w:tc>
      </w:tr>
      <w:tr w:rsidR="00CF5ECD" w:rsidRPr="00184A40" w:rsidTr="00B578B2">
        <w:tc>
          <w:tcPr>
            <w:tcW w:w="817" w:type="dxa"/>
          </w:tcPr>
          <w:p w:rsidR="00CF5ECD" w:rsidRPr="00184A40" w:rsidRDefault="00CF5ECD" w:rsidP="00DE2A3E">
            <w:pPr>
              <w:rPr>
                <w:rFonts w:ascii="Arial" w:hAnsi="Arial" w:cs="Arial"/>
                <w:sz w:val="24"/>
                <w:szCs w:val="24"/>
              </w:rPr>
            </w:pPr>
          </w:p>
        </w:tc>
        <w:tc>
          <w:tcPr>
            <w:tcW w:w="6431" w:type="dxa"/>
          </w:tcPr>
          <w:p w:rsidR="00CF5ECD" w:rsidRPr="00184A40" w:rsidRDefault="00CF5ECD" w:rsidP="00DE2A3E">
            <w:pPr>
              <w:rPr>
                <w:rFonts w:ascii="Arial" w:hAnsi="Arial" w:cs="Arial"/>
                <w:sz w:val="24"/>
                <w:szCs w:val="24"/>
              </w:rPr>
            </w:pPr>
          </w:p>
        </w:tc>
        <w:tc>
          <w:tcPr>
            <w:tcW w:w="1994" w:type="dxa"/>
          </w:tcPr>
          <w:p w:rsidR="00CF5ECD" w:rsidRPr="00184A40" w:rsidRDefault="00CF5ECD" w:rsidP="00DE2A3E">
            <w:pPr>
              <w:jc w:val="center"/>
              <w:rPr>
                <w:rFonts w:ascii="Arial" w:hAnsi="Arial" w:cs="Arial"/>
                <w:b/>
                <w:sz w:val="24"/>
                <w:szCs w:val="24"/>
              </w:rPr>
            </w:pPr>
          </w:p>
        </w:tc>
      </w:tr>
      <w:tr w:rsidR="0060015F" w:rsidRPr="00184A40" w:rsidTr="00B578B2">
        <w:tc>
          <w:tcPr>
            <w:tcW w:w="817" w:type="dxa"/>
          </w:tcPr>
          <w:p w:rsidR="0060015F" w:rsidRPr="00184A40" w:rsidRDefault="0060015F" w:rsidP="00DE2A3E">
            <w:pPr>
              <w:rPr>
                <w:rFonts w:ascii="Arial" w:hAnsi="Arial" w:cs="Arial"/>
                <w:sz w:val="24"/>
                <w:szCs w:val="24"/>
              </w:rPr>
            </w:pPr>
          </w:p>
        </w:tc>
        <w:tc>
          <w:tcPr>
            <w:tcW w:w="6431" w:type="dxa"/>
          </w:tcPr>
          <w:p w:rsidR="0060015F" w:rsidRPr="00184A40" w:rsidRDefault="0060015F" w:rsidP="00DE2A3E">
            <w:pPr>
              <w:rPr>
                <w:rFonts w:ascii="Arial" w:hAnsi="Arial" w:cs="Arial"/>
                <w:sz w:val="24"/>
                <w:szCs w:val="24"/>
              </w:rPr>
            </w:pPr>
            <w:r w:rsidRPr="00184A40">
              <w:rPr>
                <w:rFonts w:ascii="Arial" w:hAnsi="Arial" w:cs="Arial"/>
                <w:sz w:val="24"/>
                <w:szCs w:val="24"/>
              </w:rPr>
              <w:t>The action list was updated.</w:t>
            </w:r>
          </w:p>
        </w:tc>
        <w:tc>
          <w:tcPr>
            <w:tcW w:w="1994" w:type="dxa"/>
          </w:tcPr>
          <w:p w:rsidR="0060015F" w:rsidRPr="00184A40" w:rsidRDefault="0060015F" w:rsidP="00DE2A3E">
            <w:pPr>
              <w:jc w:val="center"/>
              <w:rPr>
                <w:rFonts w:ascii="Arial" w:hAnsi="Arial" w:cs="Arial"/>
                <w:b/>
                <w:sz w:val="24"/>
                <w:szCs w:val="24"/>
              </w:rPr>
            </w:pPr>
          </w:p>
        </w:tc>
      </w:tr>
      <w:tr w:rsidR="009F3E8E" w:rsidRPr="00184A40" w:rsidTr="00B578B2">
        <w:tc>
          <w:tcPr>
            <w:tcW w:w="817" w:type="dxa"/>
          </w:tcPr>
          <w:p w:rsidR="009F3E8E" w:rsidRPr="00184A40" w:rsidRDefault="009F3E8E" w:rsidP="00DE2A3E">
            <w:pPr>
              <w:rPr>
                <w:rFonts w:ascii="Arial" w:hAnsi="Arial" w:cs="Arial"/>
                <w:sz w:val="24"/>
                <w:szCs w:val="24"/>
              </w:rPr>
            </w:pPr>
          </w:p>
        </w:tc>
        <w:tc>
          <w:tcPr>
            <w:tcW w:w="6431" w:type="dxa"/>
          </w:tcPr>
          <w:p w:rsidR="009F3E8E" w:rsidRPr="00184A40" w:rsidRDefault="009F3E8E" w:rsidP="00DE2A3E">
            <w:pPr>
              <w:rPr>
                <w:rFonts w:ascii="Arial" w:hAnsi="Arial" w:cs="Arial"/>
                <w:sz w:val="24"/>
                <w:szCs w:val="24"/>
              </w:rPr>
            </w:pPr>
          </w:p>
        </w:tc>
        <w:tc>
          <w:tcPr>
            <w:tcW w:w="1994" w:type="dxa"/>
          </w:tcPr>
          <w:p w:rsidR="009F3E8E" w:rsidRPr="00184A40" w:rsidRDefault="009F3E8E" w:rsidP="00DE2A3E">
            <w:pPr>
              <w:jc w:val="center"/>
              <w:rPr>
                <w:rFonts w:ascii="Arial" w:hAnsi="Arial" w:cs="Arial"/>
                <w:b/>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8E60DC">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r w:rsidRPr="00184A40">
              <w:rPr>
                <w:rFonts w:ascii="Arial" w:hAnsi="Arial" w:cs="Arial"/>
                <w:sz w:val="24"/>
                <w:szCs w:val="24"/>
              </w:rPr>
              <w:t>5.</w:t>
            </w:r>
          </w:p>
        </w:tc>
        <w:tc>
          <w:tcPr>
            <w:tcW w:w="6431" w:type="dxa"/>
          </w:tcPr>
          <w:p w:rsidR="003C4100" w:rsidRPr="00184A40" w:rsidRDefault="003C4100" w:rsidP="00DE2A3E">
            <w:pPr>
              <w:pStyle w:val="Body"/>
              <w:rPr>
                <w:rFonts w:ascii="Arial" w:hAnsi="Arial" w:cs="Arial"/>
                <w:b/>
                <w:sz w:val="24"/>
                <w:szCs w:val="24"/>
              </w:rPr>
            </w:pPr>
            <w:r w:rsidRPr="00184A40">
              <w:rPr>
                <w:rFonts w:ascii="Arial" w:hAnsi="Arial" w:cs="Arial"/>
                <w:b/>
                <w:sz w:val="24"/>
                <w:szCs w:val="24"/>
              </w:rPr>
              <w:t>Thematic Discussion: Well Informed</w:t>
            </w:r>
          </w:p>
          <w:p w:rsidR="003C4100" w:rsidRPr="00184A40" w:rsidRDefault="003C4100" w:rsidP="00DE2A3E">
            <w:pPr>
              <w:pStyle w:val="Body"/>
              <w:rPr>
                <w:rFonts w:ascii="Arial" w:hAnsi="Arial" w:cs="Arial"/>
                <w:b/>
                <w:sz w:val="24"/>
                <w:szCs w:val="24"/>
              </w:rPr>
            </w:pPr>
            <w:r w:rsidRPr="00184A40">
              <w:rPr>
                <w:rFonts w:ascii="Arial" w:hAnsi="Arial" w:cs="Arial"/>
                <w:b/>
                <w:sz w:val="24"/>
                <w:szCs w:val="24"/>
              </w:rPr>
              <w:t xml:space="preserve">SGC Paper 5/15 </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DE2A3E">
            <w:pPr>
              <w:pStyle w:val="Body"/>
              <w:rPr>
                <w:rFonts w:ascii="Arial" w:hAnsi="Arial" w:cs="Arial"/>
                <w:b/>
                <w:sz w:val="24"/>
                <w:szCs w:val="24"/>
              </w:rPr>
            </w:pPr>
          </w:p>
        </w:tc>
        <w:tc>
          <w:tcPr>
            <w:tcW w:w="1994" w:type="dxa"/>
          </w:tcPr>
          <w:p w:rsidR="003C4100" w:rsidRPr="00184A40" w:rsidRDefault="003C4100"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9F6CD7" w:rsidRDefault="006B1443" w:rsidP="002E6FBC">
            <w:pPr>
              <w:pStyle w:val="Body"/>
              <w:rPr>
                <w:rFonts w:ascii="Arial" w:hAnsi="Arial" w:cs="Arial"/>
                <w:sz w:val="24"/>
                <w:szCs w:val="24"/>
              </w:rPr>
            </w:pPr>
            <w:r>
              <w:rPr>
                <w:rFonts w:ascii="Arial" w:hAnsi="Arial" w:cs="Arial"/>
                <w:sz w:val="24"/>
                <w:szCs w:val="24"/>
              </w:rPr>
              <w:t>The</w:t>
            </w:r>
            <w:r w:rsidR="009F6CD7" w:rsidRPr="00184A40">
              <w:rPr>
                <w:rFonts w:ascii="Arial" w:hAnsi="Arial" w:cs="Arial"/>
                <w:sz w:val="24"/>
                <w:szCs w:val="24"/>
              </w:rPr>
              <w:t xml:space="preserve"> paper set out progress to date in </w:t>
            </w:r>
            <w:r w:rsidR="006B0021">
              <w:rPr>
                <w:rFonts w:ascii="Arial" w:hAnsi="Arial" w:cs="Arial"/>
                <w:sz w:val="24"/>
                <w:szCs w:val="24"/>
              </w:rPr>
              <w:t>relation to</w:t>
            </w:r>
            <w:r w:rsidR="009F6CD7" w:rsidRPr="00184A40">
              <w:rPr>
                <w:rFonts w:ascii="Arial" w:hAnsi="Arial" w:cs="Arial"/>
                <w:sz w:val="24"/>
                <w:szCs w:val="24"/>
              </w:rPr>
              <w:t xml:space="preserve"> improving </w:t>
            </w:r>
            <w:r w:rsidR="002E6FBC">
              <w:rPr>
                <w:rFonts w:ascii="Arial" w:hAnsi="Arial" w:cs="Arial"/>
                <w:sz w:val="24"/>
                <w:szCs w:val="24"/>
              </w:rPr>
              <w:t xml:space="preserve">performance against the Well Informed Standard </w:t>
            </w:r>
            <w:r w:rsidR="002909B3">
              <w:rPr>
                <w:rFonts w:ascii="Arial" w:hAnsi="Arial" w:cs="Arial"/>
                <w:sz w:val="24"/>
                <w:szCs w:val="24"/>
              </w:rPr>
              <w:t>and</w:t>
            </w:r>
            <w:r w:rsidR="009F6CD7" w:rsidRPr="00184A40">
              <w:rPr>
                <w:rFonts w:ascii="Arial" w:hAnsi="Arial" w:cs="Arial"/>
                <w:sz w:val="24"/>
                <w:szCs w:val="24"/>
              </w:rPr>
              <w:t xml:space="preserve"> detail</w:t>
            </w:r>
            <w:r w:rsidR="002E6FBC">
              <w:rPr>
                <w:rFonts w:ascii="Arial" w:hAnsi="Arial" w:cs="Arial"/>
                <w:sz w:val="24"/>
                <w:szCs w:val="24"/>
              </w:rPr>
              <w:t>ed</w:t>
            </w:r>
            <w:r w:rsidR="009F6CD7" w:rsidRPr="00184A40">
              <w:rPr>
                <w:rFonts w:ascii="Arial" w:hAnsi="Arial" w:cs="Arial"/>
                <w:sz w:val="24"/>
                <w:szCs w:val="24"/>
              </w:rPr>
              <w:t xml:space="preserve"> feedback from</w:t>
            </w:r>
            <w:r w:rsidR="009F6CD7">
              <w:rPr>
                <w:rFonts w:ascii="Arial" w:hAnsi="Arial" w:cs="Arial"/>
                <w:sz w:val="24"/>
                <w:szCs w:val="24"/>
              </w:rPr>
              <w:t xml:space="preserve"> discussions at</w:t>
            </w:r>
            <w:r w:rsidR="009F6CD7" w:rsidRPr="00184A40">
              <w:rPr>
                <w:rFonts w:ascii="Arial" w:hAnsi="Arial" w:cs="Arial"/>
                <w:sz w:val="24"/>
                <w:szCs w:val="24"/>
              </w:rPr>
              <w:t xml:space="preserve"> the Partnership Forum </w:t>
            </w:r>
            <w:r w:rsidR="002909B3">
              <w:rPr>
                <w:rFonts w:ascii="Arial" w:hAnsi="Arial" w:cs="Arial"/>
                <w:sz w:val="24"/>
                <w:szCs w:val="24"/>
              </w:rPr>
              <w:t>around</w:t>
            </w:r>
            <w:r w:rsidR="009F6CD7" w:rsidRPr="00184A40">
              <w:rPr>
                <w:rFonts w:ascii="Arial" w:hAnsi="Arial" w:cs="Arial"/>
                <w:sz w:val="24"/>
                <w:szCs w:val="24"/>
              </w:rPr>
              <w:t xml:space="preserve"> </w:t>
            </w:r>
            <w:r w:rsidR="009F6CD7">
              <w:rPr>
                <w:rFonts w:ascii="Arial" w:hAnsi="Arial" w:cs="Arial"/>
                <w:sz w:val="24"/>
                <w:szCs w:val="24"/>
              </w:rPr>
              <w:t xml:space="preserve">further improvement work </w:t>
            </w:r>
            <w:r w:rsidR="00293EB7">
              <w:rPr>
                <w:rFonts w:ascii="Arial" w:hAnsi="Arial" w:cs="Arial"/>
                <w:sz w:val="24"/>
                <w:szCs w:val="24"/>
              </w:rPr>
              <w:t>required</w:t>
            </w:r>
            <w:r w:rsidR="009F6CD7">
              <w:rPr>
                <w:rFonts w:ascii="Arial" w:hAnsi="Arial" w:cs="Arial"/>
                <w:sz w:val="24"/>
                <w:szCs w:val="24"/>
              </w:rPr>
              <w:t>, particularly in relation to the staff survey results.</w:t>
            </w: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9F6CD7" w:rsidP="00DE2A3E">
            <w:pPr>
              <w:pStyle w:val="Body"/>
              <w:rPr>
                <w:rFonts w:ascii="Arial" w:hAnsi="Arial" w:cs="Arial"/>
                <w:b/>
                <w:sz w:val="24"/>
                <w:szCs w:val="24"/>
              </w:rPr>
            </w:pP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9F6CD7" w:rsidRDefault="0002529A" w:rsidP="002E6FBC">
            <w:pPr>
              <w:pStyle w:val="NoSpacing"/>
              <w:rPr>
                <w:rFonts w:ascii="Arial" w:hAnsi="Arial" w:cs="Arial"/>
                <w:sz w:val="24"/>
                <w:szCs w:val="24"/>
              </w:rPr>
            </w:pPr>
            <w:r>
              <w:rPr>
                <w:rFonts w:ascii="Arial" w:hAnsi="Arial" w:cs="Arial"/>
                <w:sz w:val="24"/>
                <w:szCs w:val="24"/>
              </w:rPr>
              <w:t>The Organisational Lead for People and Workplace</w:t>
            </w:r>
            <w:r w:rsidR="00A76299">
              <w:rPr>
                <w:rFonts w:ascii="Arial" w:hAnsi="Arial" w:cs="Arial"/>
                <w:sz w:val="24"/>
                <w:szCs w:val="24"/>
              </w:rPr>
              <w:t xml:space="preserve"> reported that </w:t>
            </w:r>
            <w:r w:rsidR="00FF2018">
              <w:rPr>
                <w:rFonts w:ascii="Arial" w:hAnsi="Arial" w:cs="Arial"/>
                <w:sz w:val="24"/>
                <w:szCs w:val="24"/>
              </w:rPr>
              <w:t>Team H</w:t>
            </w:r>
            <w:r w:rsidR="002136A2">
              <w:rPr>
                <w:rFonts w:ascii="Arial" w:hAnsi="Arial" w:cs="Arial"/>
                <w:sz w:val="24"/>
                <w:szCs w:val="24"/>
              </w:rPr>
              <w:t>eads were</w:t>
            </w:r>
            <w:r w:rsidR="00EB5807">
              <w:rPr>
                <w:rFonts w:ascii="Arial" w:hAnsi="Arial" w:cs="Arial"/>
                <w:sz w:val="24"/>
                <w:szCs w:val="24"/>
              </w:rPr>
              <w:t xml:space="preserve"> encouraged to use Corporate Cascade as a means of discussion at team meetings. </w:t>
            </w:r>
            <w:r w:rsidR="00FF2018">
              <w:rPr>
                <w:rFonts w:ascii="Arial" w:hAnsi="Arial" w:cs="Arial"/>
                <w:sz w:val="24"/>
                <w:szCs w:val="24"/>
              </w:rPr>
              <w:t>T</w:t>
            </w:r>
            <w:r w:rsidR="00A631C2">
              <w:rPr>
                <w:rFonts w:ascii="Arial" w:hAnsi="Arial" w:cs="Arial"/>
                <w:sz w:val="24"/>
                <w:szCs w:val="24"/>
              </w:rPr>
              <w:t>he</w:t>
            </w:r>
            <w:r w:rsidR="002E6FBC">
              <w:rPr>
                <w:rFonts w:ascii="Arial" w:hAnsi="Arial" w:cs="Arial"/>
                <w:sz w:val="24"/>
                <w:szCs w:val="24"/>
              </w:rPr>
              <w:t xml:space="preserve"> introduction of wipe boards in Glasgow and Edinburgh had also been an improvement, and a recent informal survey of staff had highlighted how these could be further improved. </w:t>
            </w:r>
            <w:r w:rsidR="002136A2">
              <w:rPr>
                <w:rFonts w:ascii="Arial" w:hAnsi="Arial" w:cs="Arial"/>
                <w:sz w:val="24"/>
                <w:szCs w:val="24"/>
              </w:rPr>
              <w:t xml:space="preserve">There </w:t>
            </w:r>
            <w:r w:rsidR="00AE3484">
              <w:rPr>
                <w:rFonts w:ascii="Arial" w:hAnsi="Arial" w:cs="Arial"/>
                <w:sz w:val="24"/>
                <w:szCs w:val="24"/>
              </w:rPr>
              <w:t>had</w:t>
            </w:r>
            <w:r w:rsidR="009F6CD7" w:rsidRPr="00184A40">
              <w:rPr>
                <w:rFonts w:ascii="Arial" w:hAnsi="Arial" w:cs="Arial"/>
                <w:sz w:val="24"/>
                <w:szCs w:val="24"/>
              </w:rPr>
              <w:t xml:space="preserve"> also</w:t>
            </w:r>
            <w:r w:rsidR="00AE3484">
              <w:rPr>
                <w:rFonts w:ascii="Arial" w:hAnsi="Arial" w:cs="Arial"/>
                <w:sz w:val="24"/>
                <w:szCs w:val="24"/>
              </w:rPr>
              <w:t xml:space="preserve"> been</w:t>
            </w:r>
            <w:r w:rsidR="002136A2">
              <w:rPr>
                <w:rFonts w:ascii="Arial" w:hAnsi="Arial" w:cs="Arial"/>
                <w:sz w:val="24"/>
                <w:szCs w:val="24"/>
              </w:rPr>
              <w:t xml:space="preserve"> </w:t>
            </w:r>
            <w:r w:rsidR="005A62A3">
              <w:rPr>
                <w:rFonts w:ascii="Arial" w:hAnsi="Arial" w:cs="Arial"/>
                <w:sz w:val="24"/>
                <w:szCs w:val="24"/>
              </w:rPr>
              <w:t>significant</w:t>
            </w:r>
            <w:r w:rsidR="009F6CD7" w:rsidRPr="00184A40">
              <w:rPr>
                <w:rFonts w:ascii="Arial" w:hAnsi="Arial" w:cs="Arial"/>
                <w:sz w:val="24"/>
                <w:szCs w:val="24"/>
              </w:rPr>
              <w:t xml:space="preserve"> improvements in </w:t>
            </w:r>
            <w:r w:rsidR="002E6FBC">
              <w:rPr>
                <w:rFonts w:ascii="Arial" w:hAnsi="Arial" w:cs="Arial"/>
                <w:sz w:val="24"/>
                <w:szCs w:val="24"/>
              </w:rPr>
              <w:t xml:space="preserve">technical IT </w:t>
            </w:r>
            <w:r w:rsidR="009F6CD7" w:rsidRPr="00184A40">
              <w:rPr>
                <w:rFonts w:ascii="Arial" w:hAnsi="Arial" w:cs="Arial"/>
                <w:sz w:val="24"/>
                <w:szCs w:val="24"/>
              </w:rPr>
              <w:t>equipment for staff over the last year</w:t>
            </w:r>
            <w:r w:rsidR="00FF2018">
              <w:rPr>
                <w:rFonts w:ascii="Arial" w:hAnsi="Arial" w:cs="Arial"/>
                <w:sz w:val="24"/>
                <w:szCs w:val="24"/>
              </w:rPr>
              <w:t>.</w:t>
            </w:r>
            <w:r w:rsidR="009F6CD7" w:rsidRPr="00184A40">
              <w:rPr>
                <w:rFonts w:ascii="Arial" w:hAnsi="Arial" w:cs="Arial"/>
                <w:sz w:val="24"/>
                <w:szCs w:val="24"/>
              </w:rPr>
              <w:t xml:space="preserve"> </w:t>
            </w: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9F6CD7" w:rsidP="00DE2A3E">
            <w:pPr>
              <w:pStyle w:val="Body"/>
              <w:rPr>
                <w:rFonts w:ascii="Arial" w:hAnsi="Arial" w:cs="Arial"/>
                <w:b/>
                <w:sz w:val="24"/>
                <w:szCs w:val="24"/>
              </w:rPr>
            </w:pP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9F6CD7" w:rsidRDefault="0013416B" w:rsidP="0079793D">
            <w:pPr>
              <w:pStyle w:val="NoSpacing"/>
              <w:rPr>
                <w:rFonts w:ascii="Arial" w:hAnsi="Arial" w:cs="Arial"/>
                <w:sz w:val="24"/>
                <w:szCs w:val="24"/>
              </w:rPr>
            </w:pPr>
            <w:r>
              <w:rPr>
                <w:rFonts w:ascii="Arial" w:hAnsi="Arial" w:cs="Arial"/>
                <w:sz w:val="24"/>
                <w:szCs w:val="24"/>
              </w:rPr>
              <w:t>The Committee recognis</w:t>
            </w:r>
            <w:r w:rsidR="009F6CD7">
              <w:rPr>
                <w:rFonts w:ascii="Arial" w:hAnsi="Arial" w:cs="Arial"/>
                <w:sz w:val="24"/>
                <w:szCs w:val="24"/>
              </w:rPr>
              <w:t>e</w:t>
            </w:r>
            <w:r w:rsidR="000C5BE1">
              <w:rPr>
                <w:rFonts w:ascii="Arial" w:hAnsi="Arial" w:cs="Arial"/>
                <w:sz w:val="24"/>
                <w:szCs w:val="24"/>
              </w:rPr>
              <w:t>d</w:t>
            </w:r>
            <w:r w:rsidR="00D76A93">
              <w:rPr>
                <w:rFonts w:ascii="Arial" w:hAnsi="Arial" w:cs="Arial"/>
                <w:sz w:val="24"/>
                <w:szCs w:val="24"/>
              </w:rPr>
              <w:t xml:space="preserve"> </w:t>
            </w:r>
            <w:r w:rsidR="0079793D">
              <w:rPr>
                <w:rFonts w:ascii="Arial" w:hAnsi="Arial" w:cs="Arial"/>
                <w:sz w:val="24"/>
                <w:szCs w:val="24"/>
              </w:rPr>
              <w:t xml:space="preserve">some encouraging results from the </w:t>
            </w:r>
            <w:r w:rsidR="009F6CD7" w:rsidRPr="00184A40">
              <w:rPr>
                <w:rFonts w:ascii="Arial" w:hAnsi="Arial" w:cs="Arial"/>
                <w:sz w:val="24"/>
                <w:szCs w:val="24"/>
              </w:rPr>
              <w:t>s</w:t>
            </w:r>
            <w:r w:rsidR="00E11F84">
              <w:rPr>
                <w:rFonts w:ascii="Arial" w:hAnsi="Arial" w:cs="Arial"/>
                <w:sz w:val="24"/>
                <w:szCs w:val="24"/>
              </w:rPr>
              <w:t xml:space="preserve">taff survey </w:t>
            </w:r>
            <w:r w:rsidR="0079793D">
              <w:rPr>
                <w:rFonts w:ascii="Arial" w:hAnsi="Arial" w:cs="Arial"/>
                <w:sz w:val="24"/>
                <w:szCs w:val="24"/>
              </w:rPr>
              <w:t xml:space="preserve">with regards to the Well Informed standard and noted that this would be part of the </w:t>
            </w:r>
            <w:r w:rsidR="009F6CD7" w:rsidRPr="00184A40">
              <w:rPr>
                <w:rFonts w:ascii="Arial" w:hAnsi="Arial" w:cs="Arial"/>
                <w:sz w:val="24"/>
                <w:szCs w:val="24"/>
              </w:rPr>
              <w:t xml:space="preserve">joint discussion between SGC/PF </w:t>
            </w:r>
            <w:r w:rsidR="008265EB">
              <w:rPr>
                <w:rFonts w:ascii="Arial" w:hAnsi="Arial" w:cs="Arial"/>
                <w:sz w:val="24"/>
                <w:szCs w:val="24"/>
              </w:rPr>
              <w:t>in work</w:t>
            </w:r>
            <w:r w:rsidR="009F6CD7" w:rsidRPr="00184A40">
              <w:rPr>
                <w:rFonts w:ascii="Arial" w:hAnsi="Arial" w:cs="Arial"/>
                <w:sz w:val="24"/>
                <w:szCs w:val="24"/>
              </w:rPr>
              <w:t xml:space="preserve"> going forward.</w:t>
            </w:r>
          </w:p>
        </w:tc>
        <w:tc>
          <w:tcPr>
            <w:tcW w:w="1994" w:type="dxa"/>
          </w:tcPr>
          <w:p w:rsidR="009F6CD7" w:rsidRPr="00184A40" w:rsidRDefault="009F6CD7" w:rsidP="00DE2A3E">
            <w:pPr>
              <w:rPr>
                <w:rFonts w:ascii="Arial" w:hAnsi="Arial" w:cs="Arial"/>
                <w:sz w:val="24"/>
                <w:szCs w:val="24"/>
              </w:rPr>
            </w:pPr>
          </w:p>
        </w:tc>
      </w:tr>
      <w:tr w:rsidR="005A6404" w:rsidRPr="00184A40" w:rsidTr="00B578B2">
        <w:tc>
          <w:tcPr>
            <w:tcW w:w="817" w:type="dxa"/>
          </w:tcPr>
          <w:p w:rsidR="005A6404" w:rsidRPr="00184A40" w:rsidRDefault="005A6404" w:rsidP="00DE2A3E">
            <w:pPr>
              <w:rPr>
                <w:rFonts w:ascii="Arial" w:hAnsi="Arial" w:cs="Arial"/>
                <w:sz w:val="24"/>
                <w:szCs w:val="24"/>
              </w:rPr>
            </w:pPr>
          </w:p>
        </w:tc>
        <w:tc>
          <w:tcPr>
            <w:tcW w:w="6431" w:type="dxa"/>
          </w:tcPr>
          <w:p w:rsidR="005A6404" w:rsidRDefault="005A6404" w:rsidP="00E11F84">
            <w:pPr>
              <w:pStyle w:val="NoSpacing"/>
              <w:rPr>
                <w:rFonts w:ascii="Arial" w:hAnsi="Arial" w:cs="Arial"/>
                <w:sz w:val="24"/>
                <w:szCs w:val="24"/>
              </w:rPr>
            </w:pPr>
          </w:p>
        </w:tc>
        <w:tc>
          <w:tcPr>
            <w:tcW w:w="1994" w:type="dxa"/>
          </w:tcPr>
          <w:p w:rsidR="005A6404" w:rsidRDefault="005A6404" w:rsidP="005A6404">
            <w:pPr>
              <w:jc w:val="center"/>
              <w:rPr>
                <w:rFonts w:ascii="Arial" w:hAnsi="Arial" w:cs="Arial"/>
                <w:b/>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9F6CD7" w:rsidRDefault="00D77579" w:rsidP="0079793D">
            <w:pPr>
              <w:pStyle w:val="Body"/>
              <w:rPr>
                <w:rFonts w:ascii="Arial" w:hAnsi="Arial" w:cs="Arial"/>
                <w:sz w:val="24"/>
                <w:szCs w:val="24"/>
              </w:rPr>
            </w:pPr>
            <w:r>
              <w:rPr>
                <w:rFonts w:ascii="Arial" w:hAnsi="Arial" w:cs="Arial"/>
                <w:sz w:val="24"/>
                <w:szCs w:val="24"/>
              </w:rPr>
              <w:t xml:space="preserve">It was noted that </w:t>
            </w:r>
            <w:r w:rsidR="009F6CD7">
              <w:rPr>
                <w:rFonts w:ascii="Arial" w:hAnsi="Arial" w:cs="Arial"/>
                <w:sz w:val="24"/>
                <w:szCs w:val="24"/>
              </w:rPr>
              <w:t xml:space="preserve">Rude Health </w:t>
            </w:r>
            <w:r w:rsidR="009F6CD7" w:rsidRPr="00184A40">
              <w:rPr>
                <w:rFonts w:ascii="Arial" w:hAnsi="Arial" w:cs="Arial"/>
                <w:sz w:val="24"/>
                <w:szCs w:val="24"/>
              </w:rPr>
              <w:t>wa</w:t>
            </w:r>
            <w:r w:rsidR="009F6CD7">
              <w:rPr>
                <w:rFonts w:ascii="Arial" w:hAnsi="Arial" w:cs="Arial"/>
                <w:sz w:val="24"/>
                <w:szCs w:val="24"/>
              </w:rPr>
              <w:t xml:space="preserve">s not sustainable </w:t>
            </w:r>
            <w:r w:rsidR="0079793D">
              <w:rPr>
                <w:rFonts w:ascii="Arial" w:hAnsi="Arial" w:cs="Arial"/>
                <w:sz w:val="24"/>
                <w:szCs w:val="24"/>
              </w:rPr>
              <w:t xml:space="preserve">to maintain in its current production format, although it was recognised that much of the content of Rude Health is valuable and plans are in place to produce this in more efficient ways, particularly the </w:t>
            </w:r>
            <w:r w:rsidR="003F3DAC" w:rsidRPr="00184A40">
              <w:rPr>
                <w:rFonts w:ascii="Arial" w:hAnsi="Arial" w:cs="Arial"/>
                <w:sz w:val="24"/>
                <w:szCs w:val="24"/>
              </w:rPr>
              <w:t>through</w:t>
            </w:r>
            <w:r w:rsidR="009F6CD7" w:rsidRPr="00184A40">
              <w:rPr>
                <w:rFonts w:ascii="Arial" w:hAnsi="Arial" w:cs="Arial"/>
                <w:sz w:val="24"/>
                <w:szCs w:val="24"/>
              </w:rPr>
              <w:t xml:space="preserve"> the Source.  </w:t>
            </w: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Default="009F6CD7" w:rsidP="00DE2A3E">
            <w:pPr>
              <w:pStyle w:val="Body"/>
              <w:rPr>
                <w:rFonts w:ascii="Arial" w:hAnsi="Arial" w:cs="Arial"/>
                <w:sz w:val="24"/>
                <w:szCs w:val="24"/>
              </w:rPr>
            </w:pPr>
          </w:p>
        </w:tc>
        <w:tc>
          <w:tcPr>
            <w:tcW w:w="1994" w:type="dxa"/>
          </w:tcPr>
          <w:p w:rsidR="009F6CD7" w:rsidRPr="00184A40" w:rsidRDefault="009F6CD7"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8B13EA" w:rsidP="00B44773">
            <w:pPr>
              <w:pStyle w:val="NoSpacing"/>
              <w:rPr>
                <w:rFonts w:ascii="Arial" w:hAnsi="Arial" w:cs="Arial"/>
                <w:sz w:val="24"/>
                <w:szCs w:val="24"/>
              </w:rPr>
            </w:pPr>
            <w:r>
              <w:rPr>
                <w:rFonts w:ascii="Arial" w:hAnsi="Arial" w:cs="Arial"/>
                <w:sz w:val="24"/>
                <w:szCs w:val="24"/>
              </w:rPr>
              <w:t xml:space="preserve">The Committee </w:t>
            </w:r>
            <w:r w:rsidR="00401BAA">
              <w:rPr>
                <w:rFonts w:ascii="Arial" w:hAnsi="Arial" w:cs="Arial"/>
                <w:sz w:val="24"/>
                <w:szCs w:val="24"/>
              </w:rPr>
              <w:t xml:space="preserve">felt </w:t>
            </w:r>
            <w:r w:rsidR="003C4100" w:rsidRPr="00184A40">
              <w:rPr>
                <w:rFonts w:ascii="Arial" w:hAnsi="Arial" w:cs="Arial"/>
                <w:sz w:val="24"/>
                <w:szCs w:val="24"/>
              </w:rPr>
              <w:t xml:space="preserve">content </w:t>
            </w:r>
            <w:r>
              <w:rPr>
                <w:rFonts w:ascii="Arial" w:hAnsi="Arial" w:cs="Arial"/>
                <w:sz w:val="24"/>
                <w:szCs w:val="24"/>
              </w:rPr>
              <w:t>with the areas for improvement identified.  It</w:t>
            </w:r>
            <w:r w:rsidR="003C4100" w:rsidRPr="00184A40">
              <w:rPr>
                <w:rFonts w:ascii="Arial" w:hAnsi="Arial" w:cs="Arial"/>
                <w:sz w:val="24"/>
                <w:szCs w:val="24"/>
              </w:rPr>
              <w:t xml:space="preserve"> </w:t>
            </w:r>
            <w:r w:rsidR="0079793D">
              <w:rPr>
                <w:rFonts w:ascii="Arial" w:hAnsi="Arial" w:cs="Arial"/>
                <w:sz w:val="24"/>
                <w:szCs w:val="24"/>
              </w:rPr>
              <w:t xml:space="preserve">supported the suggestion that an overall approach to internal communication </w:t>
            </w:r>
            <w:r w:rsidR="00B44773">
              <w:rPr>
                <w:rFonts w:ascii="Arial" w:hAnsi="Arial" w:cs="Arial"/>
                <w:sz w:val="24"/>
                <w:szCs w:val="24"/>
              </w:rPr>
              <w:t>should be set out.</w:t>
            </w:r>
            <w:r w:rsidR="0079793D">
              <w:rPr>
                <w:rFonts w:ascii="Arial" w:hAnsi="Arial" w:cs="Arial"/>
                <w:sz w:val="24"/>
                <w:szCs w:val="24"/>
              </w:rPr>
              <w:t xml:space="preserve">  The </w:t>
            </w:r>
            <w:proofErr w:type="spellStart"/>
            <w:r w:rsidR="0079793D">
              <w:rPr>
                <w:rFonts w:ascii="Arial" w:hAnsi="Arial" w:cs="Arial"/>
                <w:sz w:val="24"/>
                <w:szCs w:val="24"/>
              </w:rPr>
              <w:t>HoSC</w:t>
            </w:r>
            <w:proofErr w:type="spellEnd"/>
            <w:r w:rsidR="0079793D">
              <w:rPr>
                <w:rFonts w:ascii="Arial" w:hAnsi="Arial" w:cs="Arial"/>
                <w:sz w:val="24"/>
                <w:szCs w:val="24"/>
              </w:rPr>
              <w:t xml:space="preserve"> will make this an explicit action within the Staff Governance Action Plan.  </w:t>
            </w:r>
            <w:r>
              <w:rPr>
                <w:rFonts w:ascii="Arial" w:hAnsi="Arial" w:cs="Arial"/>
                <w:sz w:val="24"/>
                <w:szCs w:val="24"/>
              </w:rPr>
              <w:t>The Committee</w:t>
            </w:r>
            <w:r w:rsidR="003C4100" w:rsidRPr="00184A40">
              <w:rPr>
                <w:rFonts w:ascii="Arial" w:hAnsi="Arial" w:cs="Arial"/>
                <w:sz w:val="24"/>
                <w:szCs w:val="24"/>
              </w:rPr>
              <w:t xml:space="preserve"> also welcome</w:t>
            </w:r>
            <w:r>
              <w:rPr>
                <w:rFonts w:ascii="Arial" w:hAnsi="Arial" w:cs="Arial"/>
                <w:sz w:val="24"/>
                <w:szCs w:val="24"/>
              </w:rPr>
              <w:t>d the improvement seen in the staff survey results</w:t>
            </w:r>
            <w:r w:rsidR="003C4100" w:rsidRPr="00184A40">
              <w:rPr>
                <w:rFonts w:ascii="Arial" w:hAnsi="Arial" w:cs="Arial"/>
                <w:sz w:val="24"/>
                <w:szCs w:val="24"/>
              </w:rPr>
              <w:t xml:space="preserve"> which are the results of hard work</w:t>
            </w:r>
            <w:r w:rsidR="00401BAA">
              <w:rPr>
                <w:rFonts w:ascii="Arial" w:hAnsi="Arial" w:cs="Arial"/>
                <w:sz w:val="24"/>
                <w:szCs w:val="24"/>
              </w:rPr>
              <w:t>,</w:t>
            </w:r>
            <w:r w:rsidR="003C4100" w:rsidRPr="00184A40">
              <w:rPr>
                <w:rFonts w:ascii="Arial" w:hAnsi="Arial" w:cs="Arial"/>
                <w:sz w:val="24"/>
                <w:szCs w:val="24"/>
              </w:rPr>
              <w:t xml:space="preserve"> whilst noting the areas for improvement.</w:t>
            </w:r>
          </w:p>
        </w:tc>
        <w:tc>
          <w:tcPr>
            <w:tcW w:w="1994" w:type="dxa"/>
          </w:tcPr>
          <w:p w:rsidR="003C4100" w:rsidRPr="00184A40" w:rsidRDefault="0079793D" w:rsidP="00DE2A3E">
            <w:pPr>
              <w:rPr>
                <w:rFonts w:ascii="Arial" w:hAnsi="Arial" w:cs="Arial"/>
                <w:sz w:val="24"/>
                <w:szCs w:val="24"/>
              </w:rPr>
            </w:pPr>
            <w:proofErr w:type="spellStart"/>
            <w:r>
              <w:rPr>
                <w:rFonts w:ascii="Arial" w:hAnsi="Arial" w:cs="Arial"/>
                <w:sz w:val="24"/>
                <w:szCs w:val="24"/>
              </w:rPr>
              <w:t>HoSC</w:t>
            </w:r>
            <w:proofErr w:type="spellEnd"/>
          </w:p>
        </w:tc>
      </w:tr>
      <w:tr w:rsidR="00854CFF" w:rsidRPr="00184A40" w:rsidTr="00B578B2">
        <w:tc>
          <w:tcPr>
            <w:tcW w:w="817" w:type="dxa"/>
          </w:tcPr>
          <w:p w:rsidR="00854CFF" w:rsidRPr="00184A40" w:rsidRDefault="00854CFF" w:rsidP="00DE2A3E">
            <w:pPr>
              <w:rPr>
                <w:rFonts w:ascii="Arial" w:hAnsi="Arial" w:cs="Arial"/>
                <w:sz w:val="24"/>
                <w:szCs w:val="24"/>
              </w:rPr>
            </w:pPr>
          </w:p>
        </w:tc>
        <w:tc>
          <w:tcPr>
            <w:tcW w:w="6431" w:type="dxa"/>
          </w:tcPr>
          <w:p w:rsidR="00854CFF" w:rsidRDefault="00854CFF" w:rsidP="00854CFF">
            <w:pPr>
              <w:pStyle w:val="NoSpacing"/>
              <w:rPr>
                <w:rFonts w:ascii="Arial" w:hAnsi="Arial" w:cs="Arial"/>
                <w:sz w:val="24"/>
                <w:szCs w:val="24"/>
              </w:rPr>
            </w:pPr>
          </w:p>
        </w:tc>
        <w:tc>
          <w:tcPr>
            <w:tcW w:w="1994" w:type="dxa"/>
          </w:tcPr>
          <w:p w:rsidR="00854CFF" w:rsidRPr="00184A40" w:rsidRDefault="00854CFF" w:rsidP="00DE2A3E">
            <w:pPr>
              <w:rPr>
                <w:rFonts w:ascii="Arial" w:hAnsi="Arial" w:cs="Arial"/>
                <w:sz w:val="24"/>
                <w:szCs w:val="24"/>
              </w:rPr>
            </w:pPr>
          </w:p>
        </w:tc>
      </w:tr>
      <w:tr w:rsidR="00F6744C" w:rsidRPr="00184A40" w:rsidTr="00B578B2">
        <w:tc>
          <w:tcPr>
            <w:tcW w:w="817" w:type="dxa"/>
          </w:tcPr>
          <w:p w:rsidR="00F6744C" w:rsidRPr="00184A40" w:rsidRDefault="00F6744C" w:rsidP="00DE2A3E">
            <w:pPr>
              <w:rPr>
                <w:rFonts w:ascii="Arial" w:hAnsi="Arial" w:cs="Arial"/>
                <w:sz w:val="24"/>
                <w:szCs w:val="24"/>
              </w:rPr>
            </w:pPr>
          </w:p>
        </w:tc>
        <w:tc>
          <w:tcPr>
            <w:tcW w:w="6431" w:type="dxa"/>
          </w:tcPr>
          <w:p w:rsidR="00F6744C" w:rsidRDefault="00F6744C" w:rsidP="00941228">
            <w:pPr>
              <w:pStyle w:val="Body"/>
              <w:rPr>
                <w:rFonts w:ascii="Arial" w:hAnsi="Arial" w:cs="Arial"/>
                <w:sz w:val="24"/>
                <w:szCs w:val="24"/>
              </w:rPr>
            </w:pPr>
          </w:p>
        </w:tc>
        <w:tc>
          <w:tcPr>
            <w:tcW w:w="1994" w:type="dxa"/>
          </w:tcPr>
          <w:p w:rsidR="00F6744C" w:rsidRPr="00F6744C" w:rsidRDefault="00F6744C" w:rsidP="00F6744C">
            <w:pPr>
              <w:jc w:val="center"/>
              <w:rPr>
                <w:rFonts w:ascii="Arial" w:hAnsi="Arial" w:cs="Arial"/>
                <w:b/>
                <w:sz w:val="24"/>
                <w:szCs w:val="24"/>
              </w:rPr>
            </w:pPr>
            <w:r w:rsidRPr="00F6744C">
              <w:rPr>
                <w:rFonts w:ascii="Arial" w:hAnsi="Arial" w:cs="Arial"/>
                <w:b/>
                <w:sz w:val="24"/>
                <w:szCs w:val="24"/>
              </w:rPr>
              <w:t>ACTION</w:t>
            </w:r>
          </w:p>
        </w:tc>
      </w:tr>
      <w:tr w:rsidR="00F6744C" w:rsidRPr="00184A40" w:rsidTr="00B578B2">
        <w:tc>
          <w:tcPr>
            <w:tcW w:w="817" w:type="dxa"/>
          </w:tcPr>
          <w:p w:rsidR="00F6744C" w:rsidRPr="00184A40" w:rsidRDefault="00F6744C" w:rsidP="00DE2A3E">
            <w:pPr>
              <w:rPr>
                <w:rFonts w:ascii="Arial" w:hAnsi="Arial" w:cs="Arial"/>
                <w:sz w:val="24"/>
                <w:szCs w:val="24"/>
              </w:rPr>
            </w:pPr>
          </w:p>
        </w:tc>
        <w:tc>
          <w:tcPr>
            <w:tcW w:w="6431" w:type="dxa"/>
          </w:tcPr>
          <w:p w:rsidR="00F6744C" w:rsidRDefault="00F6744C" w:rsidP="00941228">
            <w:pPr>
              <w:pStyle w:val="Body"/>
              <w:rPr>
                <w:rFonts w:ascii="Arial" w:hAnsi="Arial" w:cs="Arial"/>
                <w:sz w:val="24"/>
                <w:szCs w:val="24"/>
              </w:rPr>
            </w:pPr>
          </w:p>
        </w:tc>
        <w:tc>
          <w:tcPr>
            <w:tcW w:w="1994" w:type="dxa"/>
          </w:tcPr>
          <w:p w:rsidR="00F6744C" w:rsidRPr="00184A40" w:rsidRDefault="00F6744C"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8B13EA" w:rsidP="00941228">
            <w:pPr>
              <w:pStyle w:val="Body"/>
              <w:rPr>
                <w:rFonts w:ascii="Arial" w:hAnsi="Arial" w:cs="Arial"/>
                <w:sz w:val="24"/>
                <w:szCs w:val="24"/>
              </w:rPr>
            </w:pPr>
            <w:r>
              <w:rPr>
                <w:rFonts w:ascii="Arial" w:hAnsi="Arial" w:cs="Arial"/>
                <w:sz w:val="24"/>
                <w:szCs w:val="24"/>
              </w:rPr>
              <w:t>The report was noted</w:t>
            </w:r>
            <w:r w:rsidR="00941228">
              <w:rPr>
                <w:rFonts w:ascii="Arial" w:hAnsi="Arial" w:cs="Arial"/>
                <w:sz w:val="24"/>
                <w:szCs w:val="24"/>
              </w:rPr>
              <w:t xml:space="preserve"> and the draft SGAP and </w:t>
            </w:r>
            <w:r w:rsidR="00526CDF">
              <w:rPr>
                <w:rFonts w:ascii="Arial" w:hAnsi="Arial" w:cs="Arial"/>
                <w:sz w:val="24"/>
                <w:szCs w:val="24"/>
              </w:rPr>
              <w:t xml:space="preserve">Annual </w:t>
            </w:r>
            <w:r w:rsidR="00941228">
              <w:rPr>
                <w:rFonts w:ascii="Arial" w:hAnsi="Arial" w:cs="Arial"/>
                <w:sz w:val="24"/>
                <w:szCs w:val="24"/>
              </w:rPr>
              <w:t>Monitoring Return approved subject to the suggestions made in the meeting</w:t>
            </w:r>
            <w:r>
              <w:rPr>
                <w:rFonts w:ascii="Arial" w:hAnsi="Arial" w:cs="Arial"/>
                <w:sz w:val="24"/>
                <w:szCs w:val="24"/>
              </w:rPr>
              <w:t>.</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0836A4">
            <w:pPr>
              <w:pStyle w:val="Body"/>
              <w:rPr>
                <w:rFonts w:ascii="Arial" w:hAnsi="Arial" w:cs="Arial"/>
                <w:sz w:val="24"/>
                <w:szCs w:val="24"/>
              </w:rPr>
            </w:pPr>
          </w:p>
        </w:tc>
        <w:tc>
          <w:tcPr>
            <w:tcW w:w="1994" w:type="dxa"/>
          </w:tcPr>
          <w:p w:rsidR="003C4100" w:rsidRPr="00326C3F" w:rsidRDefault="003C4100" w:rsidP="00326C3F">
            <w:pPr>
              <w:jc w:val="center"/>
              <w:rPr>
                <w:rFonts w:ascii="Arial" w:hAnsi="Arial" w:cs="Arial"/>
                <w:b/>
                <w:sz w:val="24"/>
                <w:szCs w:val="24"/>
              </w:rPr>
            </w:pPr>
          </w:p>
        </w:tc>
      </w:tr>
      <w:tr w:rsidR="00294876" w:rsidRPr="00184A40" w:rsidTr="00B578B2">
        <w:tc>
          <w:tcPr>
            <w:tcW w:w="817" w:type="dxa"/>
          </w:tcPr>
          <w:p w:rsidR="00294876" w:rsidRPr="00184A40" w:rsidRDefault="00294876" w:rsidP="00DE2A3E">
            <w:pPr>
              <w:rPr>
                <w:rFonts w:ascii="Arial" w:hAnsi="Arial" w:cs="Arial"/>
                <w:sz w:val="24"/>
                <w:szCs w:val="24"/>
              </w:rPr>
            </w:pPr>
          </w:p>
        </w:tc>
        <w:tc>
          <w:tcPr>
            <w:tcW w:w="6431" w:type="dxa"/>
          </w:tcPr>
          <w:p w:rsidR="00294876" w:rsidRPr="00184A40" w:rsidRDefault="00294876" w:rsidP="000836A4">
            <w:pPr>
              <w:pStyle w:val="Body"/>
              <w:rPr>
                <w:rFonts w:ascii="Arial" w:hAnsi="Arial" w:cs="Arial"/>
                <w:sz w:val="24"/>
                <w:szCs w:val="24"/>
              </w:rPr>
            </w:pPr>
          </w:p>
        </w:tc>
        <w:tc>
          <w:tcPr>
            <w:tcW w:w="1994" w:type="dxa"/>
          </w:tcPr>
          <w:p w:rsidR="00294876" w:rsidRPr="00184A40" w:rsidRDefault="00294876"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r w:rsidRPr="00184A40">
              <w:rPr>
                <w:rFonts w:ascii="Arial" w:hAnsi="Arial" w:cs="Arial"/>
                <w:sz w:val="24"/>
                <w:szCs w:val="24"/>
              </w:rPr>
              <w:t>6.</w:t>
            </w:r>
          </w:p>
        </w:tc>
        <w:tc>
          <w:tcPr>
            <w:tcW w:w="6431" w:type="dxa"/>
          </w:tcPr>
          <w:p w:rsidR="003C4100" w:rsidRPr="00184A40" w:rsidRDefault="003C4100" w:rsidP="00314714">
            <w:pPr>
              <w:pStyle w:val="NoSpacing"/>
              <w:rPr>
                <w:rFonts w:ascii="Arial" w:hAnsi="Arial" w:cs="Arial"/>
                <w:b/>
                <w:sz w:val="24"/>
                <w:szCs w:val="24"/>
              </w:rPr>
            </w:pPr>
            <w:r w:rsidRPr="00184A40">
              <w:rPr>
                <w:rFonts w:ascii="Arial" w:hAnsi="Arial" w:cs="Arial"/>
                <w:b/>
                <w:sz w:val="24"/>
                <w:szCs w:val="24"/>
              </w:rPr>
              <w:t>Regular Updates</w:t>
            </w:r>
          </w:p>
        </w:tc>
        <w:tc>
          <w:tcPr>
            <w:tcW w:w="1994" w:type="dxa"/>
          </w:tcPr>
          <w:p w:rsidR="003C4100" w:rsidRPr="00184A40" w:rsidRDefault="003C4100" w:rsidP="00DE2A3E">
            <w:pPr>
              <w:rPr>
                <w:rFonts w:ascii="Arial" w:hAnsi="Arial" w:cs="Arial"/>
                <w:sz w:val="24"/>
                <w:szCs w:val="24"/>
              </w:rPr>
            </w:pPr>
          </w:p>
        </w:tc>
      </w:tr>
      <w:tr w:rsidR="00DB24DC" w:rsidRPr="00184A40" w:rsidTr="00B578B2">
        <w:tc>
          <w:tcPr>
            <w:tcW w:w="817" w:type="dxa"/>
          </w:tcPr>
          <w:p w:rsidR="00DB24DC" w:rsidRPr="00184A40" w:rsidRDefault="00DB24DC" w:rsidP="00DE2A3E">
            <w:pPr>
              <w:rPr>
                <w:rFonts w:ascii="Arial" w:hAnsi="Arial" w:cs="Arial"/>
                <w:sz w:val="24"/>
                <w:szCs w:val="24"/>
              </w:rPr>
            </w:pPr>
          </w:p>
        </w:tc>
        <w:tc>
          <w:tcPr>
            <w:tcW w:w="6431" w:type="dxa"/>
          </w:tcPr>
          <w:p w:rsidR="00DB24DC" w:rsidRPr="00184A40" w:rsidRDefault="00DB24DC" w:rsidP="00314714">
            <w:pPr>
              <w:pStyle w:val="NoSpacing"/>
              <w:rPr>
                <w:rFonts w:ascii="Arial" w:hAnsi="Arial" w:cs="Arial"/>
                <w:b/>
                <w:sz w:val="24"/>
                <w:szCs w:val="24"/>
              </w:rPr>
            </w:pPr>
          </w:p>
        </w:tc>
        <w:tc>
          <w:tcPr>
            <w:tcW w:w="1994" w:type="dxa"/>
          </w:tcPr>
          <w:p w:rsidR="00DB24DC" w:rsidRPr="00184A40" w:rsidRDefault="00DB24DC"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DB24DC" w:rsidRDefault="00DB24DC" w:rsidP="00DB24DC">
            <w:pPr>
              <w:pStyle w:val="Body"/>
              <w:tabs>
                <w:tab w:val="left" w:pos="2267"/>
              </w:tabs>
              <w:rPr>
                <w:rFonts w:ascii="Arial" w:hAnsi="Arial" w:cs="Arial"/>
                <w:b/>
                <w:sz w:val="24"/>
                <w:szCs w:val="24"/>
              </w:rPr>
            </w:pPr>
            <w:r w:rsidRPr="00DB24DC">
              <w:rPr>
                <w:rFonts w:ascii="Arial" w:hAnsi="Arial" w:cs="Arial"/>
                <w:b/>
                <w:sz w:val="24"/>
                <w:szCs w:val="24"/>
              </w:rPr>
              <w:t>Partnership Forum/Partnership Working</w:t>
            </w:r>
          </w:p>
        </w:tc>
        <w:tc>
          <w:tcPr>
            <w:tcW w:w="1994" w:type="dxa"/>
          </w:tcPr>
          <w:p w:rsidR="003C4100" w:rsidRPr="00184A40" w:rsidRDefault="003C4100"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9F6CD7" w:rsidP="006C402A">
            <w:pPr>
              <w:pStyle w:val="Body"/>
              <w:tabs>
                <w:tab w:val="left" w:pos="2267"/>
              </w:tabs>
              <w:rPr>
                <w:rFonts w:ascii="Arial" w:hAnsi="Arial" w:cs="Arial"/>
                <w:sz w:val="24"/>
                <w:szCs w:val="24"/>
              </w:rPr>
            </w:pP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E77778" w:rsidP="00B44773">
            <w:pPr>
              <w:pStyle w:val="NoSpacing"/>
              <w:rPr>
                <w:rFonts w:ascii="Arial" w:hAnsi="Arial" w:cs="Arial"/>
                <w:sz w:val="24"/>
                <w:szCs w:val="24"/>
              </w:rPr>
            </w:pPr>
            <w:r>
              <w:rPr>
                <w:rFonts w:ascii="Arial" w:hAnsi="Arial" w:cs="Arial"/>
                <w:sz w:val="24"/>
                <w:szCs w:val="24"/>
              </w:rPr>
              <w:t xml:space="preserve">The March Partnership Forum </w:t>
            </w:r>
            <w:r w:rsidR="00526CDF">
              <w:rPr>
                <w:rFonts w:ascii="Arial" w:hAnsi="Arial" w:cs="Arial"/>
                <w:sz w:val="24"/>
                <w:szCs w:val="24"/>
              </w:rPr>
              <w:t xml:space="preserve">discussion included a recognition scheme for staff with long service, in year and end of year workforce planning and the thematic discussion on Well Informed.  </w:t>
            </w:r>
            <w:r w:rsidR="00B44773">
              <w:rPr>
                <w:rFonts w:ascii="Arial" w:hAnsi="Arial" w:cs="Arial"/>
                <w:sz w:val="24"/>
                <w:szCs w:val="24"/>
              </w:rPr>
              <w:t>W</w:t>
            </w:r>
            <w:r w:rsidR="00526CDF">
              <w:rPr>
                <w:rFonts w:ascii="Arial" w:hAnsi="Arial" w:cs="Arial"/>
                <w:sz w:val="24"/>
                <w:szCs w:val="24"/>
              </w:rPr>
              <w:t xml:space="preserve">orkforce planning </w:t>
            </w:r>
            <w:r w:rsidR="00C91216">
              <w:rPr>
                <w:rFonts w:ascii="Arial" w:hAnsi="Arial" w:cs="Arial"/>
                <w:sz w:val="24"/>
                <w:szCs w:val="24"/>
              </w:rPr>
              <w:t xml:space="preserve">is to be delegated from the CMT/staff side ‘Workforce Review Group’ to a new ‘Workforce Planning Group’ </w:t>
            </w:r>
            <w:r w:rsidR="00526CDF">
              <w:rPr>
                <w:rFonts w:ascii="Arial" w:hAnsi="Arial" w:cs="Arial"/>
                <w:sz w:val="24"/>
                <w:szCs w:val="24"/>
              </w:rPr>
              <w:t>led by a group represented by each Directorate and staff side</w:t>
            </w:r>
            <w:r w:rsidR="00C91216">
              <w:rPr>
                <w:rFonts w:ascii="Arial" w:hAnsi="Arial" w:cs="Arial"/>
                <w:sz w:val="24"/>
                <w:szCs w:val="24"/>
              </w:rPr>
              <w:t xml:space="preserve">.  This group will be responsible for in year decisions relating to variation in the agreed staff budget and structure and intelligence gathered through the year will be used to inform the workplace plan for the coming year. </w:t>
            </w:r>
            <w:r w:rsidR="00FD52F2">
              <w:rPr>
                <w:rFonts w:ascii="Arial" w:hAnsi="Arial" w:cs="Arial"/>
                <w:sz w:val="24"/>
                <w:szCs w:val="24"/>
              </w:rPr>
              <w:t>There will be an induction for the group and t</w:t>
            </w:r>
            <w:r w:rsidR="008860FB">
              <w:rPr>
                <w:rFonts w:ascii="Arial" w:hAnsi="Arial" w:cs="Arial"/>
                <w:sz w:val="24"/>
                <w:szCs w:val="24"/>
              </w:rPr>
              <w:t xml:space="preserve">he </w:t>
            </w:r>
            <w:r w:rsidR="00C91216">
              <w:rPr>
                <w:rFonts w:ascii="Arial" w:hAnsi="Arial" w:cs="Arial"/>
                <w:sz w:val="24"/>
                <w:szCs w:val="24"/>
              </w:rPr>
              <w:t xml:space="preserve">new process will be in place from </w:t>
            </w:r>
            <w:r w:rsidR="008860FB">
              <w:rPr>
                <w:rFonts w:ascii="Arial" w:hAnsi="Arial" w:cs="Arial"/>
                <w:sz w:val="24"/>
                <w:szCs w:val="24"/>
              </w:rPr>
              <w:t>April 2015.</w:t>
            </w: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9F6CD7" w:rsidP="006C402A">
            <w:pPr>
              <w:pStyle w:val="Body"/>
              <w:tabs>
                <w:tab w:val="left" w:pos="2267"/>
              </w:tabs>
              <w:rPr>
                <w:rFonts w:ascii="Arial" w:hAnsi="Arial" w:cs="Arial"/>
                <w:sz w:val="24"/>
                <w:szCs w:val="24"/>
              </w:rPr>
            </w:pPr>
          </w:p>
        </w:tc>
        <w:tc>
          <w:tcPr>
            <w:tcW w:w="1994" w:type="dxa"/>
          </w:tcPr>
          <w:p w:rsidR="009F6CD7" w:rsidRPr="00184A40" w:rsidRDefault="009F6CD7"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DE2A3E">
            <w:pPr>
              <w:pStyle w:val="Body"/>
              <w:tabs>
                <w:tab w:val="left" w:pos="2267"/>
              </w:tabs>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r w:rsidRPr="00184A40">
              <w:rPr>
                <w:rFonts w:ascii="Arial" w:hAnsi="Arial" w:cs="Arial"/>
                <w:sz w:val="24"/>
                <w:szCs w:val="24"/>
              </w:rPr>
              <w:t>7.</w:t>
            </w:r>
          </w:p>
        </w:tc>
        <w:tc>
          <w:tcPr>
            <w:tcW w:w="6431" w:type="dxa"/>
          </w:tcPr>
          <w:p w:rsidR="003C4100" w:rsidRPr="00184A40" w:rsidRDefault="003C4100" w:rsidP="00314714">
            <w:pPr>
              <w:pStyle w:val="Body"/>
              <w:rPr>
                <w:rFonts w:ascii="Arial" w:hAnsi="Arial" w:cs="Arial"/>
                <w:b/>
                <w:sz w:val="24"/>
                <w:szCs w:val="24"/>
              </w:rPr>
            </w:pPr>
            <w:r w:rsidRPr="00184A40">
              <w:rPr>
                <w:rFonts w:ascii="Arial" w:hAnsi="Arial" w:cs="Arial"/>
                <w:b/>
                <w:sz w:val="24"/>
                <w:szCs w:val="24"/>
              </w:rPr>
              <w:t>Workforce Updates</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DE2A3E">
            <w:pPr>
              <w:pStyle w:val="Body"/>
              <w:tabs>
                <w:tab w:val="left" w:pos="2267"/>
              </w:tabs>
              <w:rPr>
                <w:rFonts w:ascii="Arial" w:hAnsi="Arial" w:cs="Arial"/>
                <w:b/>
                <w:sz w:val="24"/>
                <w:szCs w:val="24"/>
              </w:rPr>
            </w:pPr>
          </w:p>
        </w:tc>
        <w:tc>
          <w:tcPr>
            <w:tcW w:w="1994" w:type="dxa"/>
          </w:tcPr>
          <w:p w:rsidR="003C4100" w:rsidRPr="00184A40" w:rsidRDefault="003C4100"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9F6CD7" w:rsidRDefault="00FF48D0" w:rsidP="00DF1DF8">
            <w:pPr>
              <w:pStyle w:val="Body"/>
              <w:rPr>
                <w:rFonts w:ascii="Arial" w:hAnsi="Arial" w:cs="Arial"/>
                <w:sz w:val="24"/>
                <w:szCs w:val="24"/>
              </w:rPr>
            </w:pPr>
            <w:r>
              <w:rPr>
                <w:rFonts w:ascii="Arial" w:hAnsi="Arial" w:cs="Arial"/>
                <w:sz w:val="24"/>
                <w:szCs w:val="24"/>
              </w:rPr>
              <w:t xml:space="preserve">The Organisational Lead for People and Workplace </w:t>
            </w:r>
            <w:r w:rsidR="00A238EF">
              <w:rPr>
                <w:rFonts w:ascii="Arial" w:hAnsi="Arial" w:cs="Arial"/>
                <w:sz w:val="24"/>
                <w:szCs w:val="24"/>
              </w:rPr>
              <w:t>indicated that t</w:t>
            </w:r>
            <w:r w:rsidR="0045689E">
              <w:rPr>
                <w:rFonts w:ascii="Arial" w:hAnsi="Arial" w:cs="Arial"/>
                <w:sz w:val="24"/>
                <w:szCs w:val="24"/>
              </w:rPr>
              <w:t>his wa</w:t>
            </w:r>
            <w:r w:rsidR="009F6CD7" w:rsidRPr="00184A40">
              <w:rPr>
                <w:rFonts w:ascii="Arial" w:hAnsi="Arial" w:cs="Arial"/>
                <w:sz w:val="24"/>
                <w:szCs w:val="24"/>
              </w:rPr>
              <w:t xml:space="preserve">s an ongoing approach in </w:t>
            </w:r>
            <w:r w:rsidR="009F6CD7">
              <w:rPr>
                <w:rFonts w:ascii="Arial" w:hAnsi="Arial" w:cs="Arial"/>
                <w:sz w:val="24"/>
                <w:szCs w:val="24"/>
              </w:rPr>
              <w:t>pulling together</w:t>
            </w:r>
            <w:r w:rsidR="003323FF">
              <w:rPr>
                <w:rFonts w:ascii="Arial" w:hAnsi="Arial" w:cs="Arial"/>
                <w:sz w:val="24"/>
                <w:szCs w:val="24"/>
              </w:rPr>
              <w:t xml:space="preserve"> 4 areas </w:t>
            </w:r>
            <w:r w:rsidR="00A238EF">
              <w:rPr>
                <w:rFonts w:ascii="Arial" w:hAnsi="Arial" w:cs="Arial"/>
                <w:sz w:val="24"/>
                <w:szCs w:val="24"/>
              </w:rPr>
              <w:t xml:space="preserve">in relation to </w:t>
            </w:r>
            <w:r w:rsidR="009F6CD7" w:rsidRPr="00184A40">
              <w:rPr>
                <w:rFonts w:ascii="Arial" w:hAnsi="Arial" w:cs="Arial"/>
                <w:sz w:val="24"/>
                <w:szCs w:val="24"/>
              </w:rPr>
              <w:t>workforce</w:t>
            </w:r>
            <w:r w:rsidR="00A238EF">
              <w:rPr>
                <w:rFonts w:ascii="Arial" w:hAnsi="Arial" w:cs="Arial"/>
                <w:sz w:val="24"/>
                <w:szCs w:val="24"/>
              </w:rPr>
              <w:t xml:space="preserve"> updates</w:t>
            </w:r>
            <w:r w:rsidR="009F6CD7" w:rsidRPr="00184A40">
              <w:rPr>
                <w:rFonts w:ascii="Arial" w:hAnsi="Arial" w:cs="Arial"/>
                <w:sz w:val="24"/>
                <w:szCs w:val="24"/>
              </w:rPr>
              <w:t xml:space="preserve">.  </w:t>
            </w:r>
            <w:r w:rsidR="00F66F21">
              <w:rPr>
                <w:rFonts w:ascii="Arial" w:hAnsi="Arial" w:cs="Arial"/>
                <w:sz w:val="24"/>
                <w:szCs w:val="24"/>
              </w:rPr>
              <w:t xml:space="preserve">It was noted </w:t>
            </w:r>
            <w:r w:rsidR="003627E0">
              <w:rPr>
                <w:rFonts w:ascii="Arial" w:hAnsi="Arial" w:cs="Arial"/>
                <w:sz w:val="24"/>
                <w:szCs w:val="24"/>
              </w:rPr>
              <w:t xml:space="preserve">that </w:t>
            </w:r>
            <w:r w:rsidR="00E25603">
              <w:rPr>
                <w:rFonts w:ascii="Arial" w:hAnsi="Arial" w:cs="Arial"/>
                <w:sz w:val="24"/>
                <w:szCs w:val="24"/>
              </w:rPr>
              <w:t>o</w:t>
            </w:r>
            <w:r w:rsidR="00A238EF">
              <w:rPr>
                <w:rFonts w:ascii="Arial" w:hAnsi="Arial" w:cs="Arial"/>
                <w:sz w:val="24"/>
                <w:szCs w:val="24"/>
              </w:rPr>
              <w:t>n the cover paper t</w:t>
            </w:r>
            <w:r w:rsidR="009F6CD7" w:rsidRPr="00184A40">
              <w:rPr>
                <w:rFonts w:ascii="Arial" w:hAnsi="Arial" w:cs="Arial"/>
                <w:sz w:val="24"/>
                <w:szCs w:val="24"/>
              </w:rPr>
              <w:t>he S</w:t>
            </w:r>
            <w:r w:rsidR="00F66F21">
              <w:rPr>
                <w:rFonts w:ascii="Arial" w:hAnsi="Arial" w:cs="Arial"/>
                <w:sz w:val="24"/>
                <w:szCs w:val="24"/>
              </w:rPr>
              <w:t xml:space="preserve">taff </w:t>
            </w:r>
            <w:r w:rsidR="009F6CD7" w:rsidRPr="00184A40">
              <w:rPr>
                <w:rFonts w:ascii="Arial" w:hAnsi="Arial" w:cs="Arial"/>
                <w:sz w:val="24"/>
                <w:szCs w:val="24"/>
              </w:rPr>
              <w:t>G</w:t>
            </w:r>
            <w:r w:rsidR="00F66F21">
              <w:rPr>
                <w:rFonts w:ascii="Arial" w:hAnsi="Arial" w:cs="Arial"/>
                <w:sz w:val="24"/>
                <w:szCs w:val="24"/>
              </w:rPr>
              <w:t xml:space="preserve">overnance </w:t>
            </w:r>
            <w:r w:rsidR="009F6CD7" w:rsidRPr="00184A40">
              <w:rPr>
                <w:rFonts w:ascii="Arial" w:hAnsi="Arial" w:cs="Arial"/>
                <w:sz w:val="24"/>
                <w:szCs w:val="24"/>
              </w:rPr>
              <w:t>C</w:t>
            </w:r>
            <w:r w:rsidR="00F66F21">
              <w:rPr>
                <w:rFonts w:ascii="Arial" w:hAnsi="Arial" w:cs="Arial"/>
                <w:sz w:val="24"/>
                <w:szCs w:val="24"/>
              </w:rPr>
              <w:t>ommittee</w:t>
            </w:r>
            <w:r w:rsidR="009F6CD7" w:rsidRPr="00184A40">
              <w:rPr>
                <w:rFonts w:ascii="Arial" w:hAnsi="Arial" w:cs="Arial"/>
                <w:sz w:val="24"/>
                <w:szCs w:val="24"/>
              </w:rPr>
              <w:t xml:space="preserve"> is asked</w:t>
            </w:r>
            <w:r w:rsidR="00A238EF">
              <w:rPr>
                <w:rFonts w:ascii="Arial" w:hAnsi="Arial" w:cs="Arial"/>
                <w:sz w:val="24"/>
                <w:szCs w:val="24"/>
              </w:rPr>
              <w:t xml:space="preserve"> to </w:t>
            </w:r>
            <w:r w:rsidR="00F66F21">
              <w:rPr>
                <w:rFonts w:ascii="Arial" w:hAnsi="Arial" w:cs="Arial"/>
                <w:sz w:val="24"/>
                <w:szCs w:val="24"/>
              </w:rPr>
              <w:t>‘</w:t>
            </w:r>
            <w:r w:rsidR="00A238EF">
              <w:rPr>
                <w:rFonts w:ascii="Arial" w:hAnsi="Arial" w:cs="Arial"/>
                <w:sz w:val="24"/>
                <w:szCs w:val="24"/>
              </w:rPr>
              <w:t>note</w:t>
            </w:r>
            <w:r w:rsidR="00F66F21">
              <w:rPr>
                <w:rFonts w:ascii="Arial" w:hAnsi="Arial" w:cs="Arial"/>
                <w:sz w:val="24"/>
                <w:szCs w:val="24"/>
              </w:rPr>
              <w:t>’</w:t>
            </w:r>
            <w:r w:rsidR="008C6FEE">
              <w:rPr>
                <w:rFonts w:ascii="Arial" w:hAnsi="Arial" w:cs="Arial"/>
                <w:sz w:val="24"/>
                <w:szCs w:val="24"/>
              </w:rPr>
              <w:t xml:space="preserve"> </w:t>
            </w:r>
            <w:r w:rsidR="00F66F21">
              <w:rPr>
                <w:rFonts w:ascii="Arial" w:hAnsi="Arial" w:cs="Arial"/>
                <w:sz w:val="24"/>
                <w:szCs w:val="24"/>
              </w:rPr>
              <w:t xml:space="preserve">but </w:t>
            </w:r>
            <w:r w:rsidR="003627E0">
              <w:rPr>
                <w:rFonts w:ascii="Arial" w:hAnsi="Arial" w:cs="Arial"/>
                <w:sz w:val="24"/>
                <w:szCs w:val="24"/>
              </w:rPr>
              <w:t>it</w:t>
            </w:r>
            <w:r w:rsidR="002D5A71">
              <w:rPr>
                <w:rFonts w:ascii="Arial" w:hAnsi="Arial" w:cs="Arial"/>
                <w:sz w:val="24"/>
                <w:szCs w:val="24"/>
              </w:rPr>
              <w:t xml:space="preserve"> was pointed out that it wa</w:t>
            </w:r>
            <w:r w:rsidR="003627E0">
              <w:rPr>
                <w:rFonts w:ascii="Arial" w:hAnsi="Arial" w:cs="Arial"/>
                <w:sz w:val="24"/>
                <w:szCs w:val="24"/>
              </w:rPr>
              <w:t>s for the</w:t>
            </w:r>
            <w:r w:rsidR="00A238EF">
              <w:rPr>
                <w:rFonts w:ascii="Arial" w:hAnsi="Arial" w:cs="Arial"/>
                <w:sz w:val="24"/>
                <w:szCs w:val="24"/>
              </w:rPr>
              <w:t xml:space="preserve"> S</w:t>
            </w:r>
            <w:r w:rsidR="00F66F21">
              <w:rPr>
                <w:rFonts w:ascii="Arial" w:hAnsi="Arial" w:cs="Arial"/>
                <w:sz w:val="24"/>
                <w:szCs w:val="24"/>
              </w:rPr>
              <w:t xml:space="preserve">taff </w:t>
            </w:r>
            <w:r w:rsidR="00A238EF">
              <w:rPr>
                <w:rFonts w:ascii="Arial" w:hAnsi="Arial" w:cs="Arial"/>
                <w:sz w:val="24"/>
                <w:szCs w:val="24"/>
              </w:rPr>
              <w:t>G</w:t>
            </w:r>
            <w:r w:rsidR="00F66F21">
              <w:rPr>
                <w:rFonts w:ascii="Arial" w:hAnsi="Arial" w:cs="Arial"/>
                <w:sz w:val="24"/>
                <w:szCs w:val="24"/>
              </w:rPr>
              <w:t xml:space="preserve">overnance </w:t>
            </w:r>
            <w:r w:rsidR="00A238EF">
              <w:rPr>
                <w:rFonts w:ascii="Arial" w:hAnsi="Arial" w:cs="Arial"/>
                <w:sz w:val="24"/>
                <w:szCs w:val="24"/>
              </w:rPr>
              <w:t>C</w:t>
            </w:r>
            <w:r w:rsidR="00F66F21">
              <w:rPr>
                <w:rFonts w:ascii="Arial" w:hAnsi="Arial" w:cs="Arial"/>
                <w:sz w:val="24"/>
                <w:szCs w:val="24"/>
              </w:rPr>
              <w:t>ommittee</w:t>
            </w:r>
            <w:r w:rsidR="00A238EF">
              <w:rPr>
                <w:rFonts w:ascii="Arial" w:hAnsi="Arial" w:cs="Arial"/>
                <w:sz w:val="24"/>
                <w:szCs w:val="24"/>
              </w:rPr>
              <w:t xml:space="preserve"> </w:t>
            </w:r>
            <w:r w:rsidR="003627E0">
              <w:rPr>
                <w:rFonts w:ascii="Arial" w:hAnsi="Arial" w:cs="Arial"/>
                <w:sz w:val="24"/>
                <w:szCs w:val="24"/>
              </w:rPr>
              <w:t>to approve policy papers on behalf of the Board</w:t>
            </w:r>
            <w:r w:rsidR="009F6CD7" w:rsidRPr="00184A40">
              <w:rPr>
                <w:rFonts w:ascii="Arial" w:hAnsi="Arial" w:cs="Arial"/>
                <w:sz w:val="24"/>
                <w:szCs w:val="24"/>
              </w:rPr>
              <w:t>.</w:t>
            </w:r>
            <w:r w:rsidR="002D5A71">
              <w:rPr>
                <w:rFonts w:ascii="Arial" w:hAnsi="Arial" w:cs="Arial"/>
                <w:sz w:val="24"/>
                <w:szCs w:val="24"/>
              </w:rPr>
              <w:t xml:space="preserve">  </w:t>
            </w:r>
          </w:p>
        </w:tc>
        <w:tc>
          <w:tcPr>
            <w:tcW w:w="1994" w:type="dxa"/>
          </w:tcPr>
          <w:p w:rsidR="009F6CD7" w:rsidRDefault="009F6CD7" w:rsidP="00DE2A3E">
            <w:pPr>
              <w:rPr>
                <w:rFonts w:ascii="Arial" w:hAnsi="Arial" w:cs="Arial"/>
                <w:sz w:val="24"/>
                <w:szCs w:val="24"/>
              </w:rPr>
            </w:pPr>
          </w:p>
          <w:p w:rsidR="002D5A71" w:rsidRDefault="002D5A71" w:rsidP="00DE2A3E">
            <w:pPr>
              <w:rPr>
                <w:rFonts w:ascii="Arial" w:hAnsi="Arial" w:cs="Arial"/>
                <w:sz w:val="24"/>
                <w:szCs w:val="24"/>
              </w:rPr>
            </w:pPr>
          </w:p>
          <w:p w:rsidR="002D5A71" w:rsidRDefault="002D5A71" w:rsidP="00DE2A3E">
            <w:pPr>
              <w:rPr>
                <w:rFonts w:ascii="Arial" w:hAnsi="Arial" w:cs="Arial"/>
                <w:sz w:val="24"/>
                <w:szCs w:val="24"/>
              </w:rPr>
            </w:pPr>
          </w:p>
          <w:p w:rsidR="002D5A71" w:rsidRDefault="002D5A71" w:rsidP="00DE2A3E">
            <w:pPr>
              <w:rPr>
                <w:rFonts w:ascii="Arial" w:hAnsi="Arial" w:cs="Arial"/>
                <w:sz w:val="24"/>
                <w:szCs w:val="24"/>
              </w:rPr>
            </w:pPr>
          </w:p>
          <w:p w:rsidR="002D5A71" w:rsidRDefault="002D5A71" w:rsidP="00DE2A3E">
            <w:pPr>
              <w:rPr>
                <w:rFonts w:ascii="Arial" w:hAnsi="Arial" w:cs="Arial"/>
                <w:sz w:val="24"/>
                <w:szCs w:val="24"/>
              </w:rPr>
            </w:pPr>
          </w:p>
          <w:p w:rsidR="002D5A71" w:rsidRDefault="002D5A71" w:rsidP="00DE2A3E">
            <w:pPr>
              <w:rPr>
                <w:rFonts w:ascii="Arial" w:hAnsi="Arial" w:cs="Arial"/>
                <w:sz w:val="24"/>
                <w:szCs w:val="24"/>
              </w:rPr>
            </w:pPr>
          </w:p>
          <w:p w:rsidR="002D5A71" w:rsidRPr="00184A40" w:rsidRDefault="002D5A71"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9F6CD7" w:rsidP="00DE2A3E">
            <w:pPr>
              <w:pStyle w:val="Body"/>
              <w:tabs>
                <w:tab w:val="left" w:pos="2267"/>
              </w:tabs>
              <w:rPr>
                <w:rFonts w:ascii="Arial" w:hAnsi="Arial" w:cs="Arial"/>
                <w:b/>
                <w:sz w:val="24"/>
                <w:szCs w:val="24"/>
              </w:rPr>
            </w:pPr>
          </w:p>
        </w:tc>
        <w:tc>
          <w:tcPr>
            <w:tcW w:w="1994" w:type="dxa"/>
          </w:tcPr>
          <w:p w:rsidR="009F6CD7" w:rsidRPr="00184A40" w:rsidRDefault="009F6CD7"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7A1D3A">
            <w:pPr>
              <w:pStyle w:val="Body"/>
              <w:rPr>
                <w:rFonts w:ascii="Arial" w:hAnsi="Arial" w:cs="Arial"/>
                <w:b/>
                <w:sz w:val="24"/>
                <w:szCs w:val="24"/>
              </w:rPr>
            </w:pPr>
            <w:r w:rsidRPr="00184A40">
              <w:rPr>
                <w:rFonts w:ascii="Arial" w:hAnsi="Arial" w:cs="Arial"/>
                <w:b/>
                <w:sz w:val="24"/>
                <w:szCs w:val="24"/>
              </w:rPr>
              <w:t>Workforce Risks</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1819CE">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7F0EA0" w:rsidP="00DF1DF8">
            <w:pPr>
              <w:pStyle w:val="Body"/>
              <w:rPr>
                <w:rFonts w:ascii="Arial" w:hAnsi="Arial" w:cs="Arial"/>
                <w:sz w:val="24"/>
                <w:szCs w:val="24"/>
              </w:rPr>
            </w:pPr>
            <w:r>
              <w:rPr>
                <w:rFonts w:ascii="Arial" w:hAnsi="Arial" w:cs="Arial"/>
                <w:sz w:val="24"/>
                <w:szCs w:val="24"/>
              </w:rPr>
              <w:t>There we</w:t>
            </w:r>
            <w:r w:rsidR="009F6CD7" w:rsidRPr="00184A40">
              <w:rPr>
                <w:rFonts w:ascii="Arial" w:hAnsi="Arial" w:cs="Arial"/>
                <w:sz w:val="24"/>
                <w:szCs w:val="24"/>
              </w:rPr>
              <w:t xml:space="preserve">re no significant risks in FOI in relation to the </w:t>
            </w:r>
            <w:r w:rsidR="00580D2B">
              <w:rPr>
                <w:rFonts w:ascii="Arial" w:hAnsi="Arial" w:cs="Arial"/>
                <w:sz w:val="24"/>
                <w:szCs w:val="24"/>
              </w:rPr>
              <w:t>snapshot.</w:t>
            </w:r>
            <w:r w:rsidR="009F6CD7" w:rsidRPr="00184A40">
              <w:rPr>
                <w:rFonts w:ascii="Arial" w:hAnsi="Arial" w:cs="Arial"/>
                <w:sz w:val="24"/>
                <w:szCs w:val="24"/>
              </w:rPr>
              <w:t xml:space="preserve">  </w:t>
            </w:r>
            <w:r w:rsidR="00DF1DF8">
              <w:rPr>
                <w:rFonts w:ascii="Arial" w:hAnsi="Arial" w:cs="Arial"/>
                <w:sz w:val="24"/>
                <w:szCs w:val="24"/>
              </w:rPr>
              <w:t xml:space="preserve">All risks were </w:t>
            </w:r>
            <w:r w:rsidR="009F6CD7" w:rsidRPr="00184A40">
              <w:rPr>
                <w:rFonts w:ascii="Arial" w:hAnsi="Arial" w:cs="Arial"/>
                <w:sz w:val="24"/>
                <w:szCs w:val="24"/>
              </w:rPr>
              <w:t>either s</w:t>
            </w:r>
            <w:r w:rsidR="00D55735">
              <w:rPr>
                <w:rFonts w:ascii="Arial" w:hAnsi="Arial" w:cs="Arial"/>
                <w:sz w:val="24"/>
                <w:szCs w:val="24"/>
              </w:rPr>
              <w:t xml:space="preserve">tatic or decreasing.  </w:t>
            </w:r>
          </w:p>
        </w:tc>
        <w:tc>
          <w:tcPr>
            <w:tcW w:w="1994" w:type="dxa"/>
          </w:tcPr>
          <w:p w:rsidR="009F6CD7" w:rsidRPr="00184A40" w:rsidRDefault="009F6CD7"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9F6CD7" w:rsidP="001819CE">
            <w:pPr>
              <w:pStyle w:val="Body"/>
              <w:rPr>
                <w:rFonts w:ascii="Arial" w:hAnsi="Arial" w:cs="Arial"/>
                <w:sz w:val="24"/>
                <w:szCs w:val="24"/>
              </w:rPr>
            </w:pPr>
          </w:p>
        </w:tc>
        <w:tc>
          <w:tcPr>
            <w:tcW w:w="1994" w:type="dxa"/>
          </w:tcPr>
          <w:p w:rsidR="009F6CD7" w:rsidRPr="00184A40" w:rsidRDefault="009F6CD7"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761179" w:rsidP="009F2736">
            <w:pPr>
              <w:pStyle w:val="Body"/>
              <w:rPr>
                <w:rFonts w:ascii="Arial" w:hAnsi="Arial" w:cs="Arial"/>
                <w:sz w:val="24"/>
                <w:szCs w:val="24"/>
              </w:rPr>
            </w:pPr>
            <w:r>
              <w:rPr>
                <w:rFonts w:ascii="Arial" w:hAnsi="Arial" w:cs="Arial"/>
                <w:sz w:val="24"/>
                <w:szCs w:val="24"/>
              </w:rPr>
              <w:t xml:space="preserve">It was </w:t>
            </w:r>
            <w:r w:rsidR="00DB4178">
              <w:rPr>
                <w:rFonts w:ascii="Arial" w:hAnsi="Arial" w:cs="Arial"/>
                <w:sz w:val="24"/>
                <w:szCs w:val="24"/>
              </w:rPr>
              <w:t>noted</w:t>
            </w:r>
            <w:r w:rsidR="003C4100" w:rsidRPr="00184A40">
              <w:rPr>
                <w:rFonts w:ascii="Arial" w:hAnsi="Arial" w:cs="Arial"/>
                <w:sz w:val="24"/>
                <w:szCs w:val="24"/>
              </w:rPr>
              <w:t xml:space="preserve"> that th</w:t>
            </w:r>
            <w:r w:rsidR="00D55735">
              <w:rPr>
                <w:rFonts w:ascii="Arial" w:hAnsi="Arial" w:cs="Arial"/>
                <w:sz w:val="24"/>
                <w:szCs w:val="24"/>
              </w:rPr>
              <w:t>e</w:t>
            </w:r>
            <w:r w:rsidR="003C4100" w:rsidRPr="00184A40">
              <w:rPr>
                <w:rFonts w:ascii="Arial" w:hAnsi="Arial" w:cs="Arial"/>
                <w:sz w:val="24"/>
                <w:szCs w:val="24"/>
              </w:rPr>
              <w:t xml:space="preserve"> table</w:t>
            </w:r>
            <w:r w:rsidR="00D55735">
              <w:rPr>
                <w:rFonts w:ascii="Arial" w:hAnsi="Arial" w:cs="Arial"/>
                <w:sz w:val="24"/>
                <w:szCs w:val="24"/>
              </w:rPr>
              <w:t xml:space="preserve"> should</w:t>
            </w:r>
            <w:r w:rsidR="003C4100" w:rsidRPr="00184A40">
              <w:rPr>
                <w:rFonts w:ascii="Arial" w:hAnsi="Arial" w:cs="Arial"/>
                <w:sz w:val="24"/>
                <w:szCs w:val="24"/>
              </w:rPr>
              <w:t xml:space="preserve"> </w:t>
            </w:r>
            <w:r w:rsidR="008F5A90">
              <w:rPr>
                <w:rFonts w:ascii="Arial" w:hAnsi="Arial" w:cs="Arial"/>
                <w:sz w:val="24"/>
                <w:szCs w:val="24"/>
              </w:rPr>
              <w:t xml:space="preserve">be updated to </w:t>
            </w:r>
            <w:r w:rsidR="000F2D2C">
              <w:rPr>
                <w:rFonts w:ascii="Arial" w:hAnsi="Arial" w:cs="Arial"/>
                <w:sz w:val="24"/>
                <w:szCs w:val="24"/>
              </w:rPr>
              <w:t>reflect risk 276.  T</w:t>
            </w:r>
            <w:r w:rsidR="009F2736">
              <w:rPr>
                <w:rFonts w:ascii="Arial" w:hAnsi="Arial" w:cs="Arial"/>
                <w:sz w:val="24"/>
                <w:szCs w:val="24"/>
              </w:rPr>
              <w:t>here was an assurance that this wa</w:t>
            </w:r>
            <w:r w:rsidR="00DB4178">
              <w:rPr>
                <w:rFonts w:ascii="Arial" w:hAnsi="Arial" w:cs="Arial"/>
                <w:sz w:val="24"/>
                <w:szCs w:val="24"/>
              </w:rPr>
              <w:t>s</w:t>
            </w:r>
            <w:r w:rsidR="0054164C">
              <w:rPr>
                <w:rFonts w:ascii="Arial" w:hAnsi="Arial" w:cs="Arial"/>
                <w:sz w:val="24"/>
                <w:szCs w:val="24"/>
              </w:rPr>
              <w:t xml:space="preserve"> w</w:t>
            </w:r>
            <w:r w:rsidR="000F2D2C">
              <w:rPr>
                <w:rFonts w:ascii="Arial" w:hAnsi="Arial" w:cs="Arial"/>
                <w:sz w:val="24"/>
                <w:szCs w:val="24"/>
              </w:rPr>
              <w:t>ithin the risk appetite and wa</w:t>
            </w:r>
            <w:r w:rsidR="0054164C">
              <w:rPr>
                <w:rFonts w:ascii="Arial" w:hAnsi="Arial" w:cs="Arial"/>
                <w:sz w:val="24"/>
                <w:szCs w:val="24"/>
              </w:rPr>
              <w:t>s decreasing.</w:t>
            </w:r>
          </w:p>
        </w:tc>
        <w:tc>
          <w:tcPr>
            <w:tcW w:w="1994" w:type="dxa"/>
          </w:tcPr>
          <w:p w:rsidR="003C4100" w:rsidRPr="00184A40" w:rsidRDefault="009F2736" w:rsidP="00DE2A3E">
            <w:pPr>
              <w:rPr>
                <w:rFonts w:ascii="Arial" w:hAnsi="Arial" w:cs="Arial"/>
                <w:sz w:val="24"/>
                <w:szCs w:val="24"/>
              </w:rPr>
            </w:pPr>
            <w:r>
              <w:rPr>
                <w:rFonts w:ascii="Arial" w:hAnsi="Arial" w:cs="Arial"/>
                <w:sz w:val="24"/>
                <w:szCs w:val="24"/>
              </w:rPr>
              <w:t>JW</w:t>
            </w: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1819CE">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D5308F">
            <w:pPr>
              <w:pStyle w:val="Body"/>
              <w:rPr>
                <w:rFonts w:ascii="Arial" w:hAnsi="Arial" w:cs="Arial"/>
                <w:b/>
                <w:sz w:val="24"/>
                <w:szCs w:val="24"/>
              </w:rPr>
            </w:pPr>
            <w:r w:rsidRPr="00184A40">
              <w:rPr>
                <w:rFonts w:ascii="Arial" w:hAnsi="Arial" w:cs="Arial"/>
                <w:b/>
                <w:sz w:val="24"/>
                <w:szCs w:val="24"/>
              </w:rPr>
              <w:t xml:space="preserve">Workforce Statistics </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1819CE">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bl>
    <w:p w:rsidR="00F6744C" w:rsidRDefault="00F674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431"/>
        <w:gridCol w:w="1994"/>
      </w:tblGrid>
      <w:tr w:rsidR="00F6744C" w:rsidRPr="00184A40" w:rsidTr="00B578B2">
        <w:tc>
          <w:tcPr>
            <w:tcW w:w="817" w:type="dxa"/>
          </w:tcPr>
          <w:p w:rsidR="00F6744C" w:rsidRPr="00184A40" w:rsidRDefault="00F6744C" w:rsidP="00DE2A3E">
            <w:pPr>
              <w:rPr>
                <w:rFonts w:ascii="Arial" w:hAnsi="Arial" w:cs="Arial"/>
                <w:sz w:val="24"/>
                <w:szCs w:val="24"/>
              </w:rPr>
            </w:pPr>
          </w:p>
        </w:tc>
        <w:tc>
          <w:tcPr>
            <w:tcW w:w="6431" w:type="dxa"/>
          </w:tcPr>
          <w:p w:rsidR="00F6744C" w:rsidRDefault="00F6744C" w:rsidP="009467D7">
            <w:pPr>
              <w:pStyle w:val="Body"/>
              <w:rPr>
                <w:rFonts w:ascii="Arial" w:hAnsi="Arial" w:cs="Arial"/>
                <w:sz w:val="24"/>
                <w:szCs w:val="24"/>
              </w:rPr>
            </w:pPr>
          </w:p>
        </w:tc>
        <w:tc>
          <w:tcPr>
            <w:tcW w:w="1994" w:type="dxa"/>
          </w:tcPr>
          <w:p w:rsidR="00F6744C" w:rsidRPr="00F6744C" w:rsidRDefault="00F6744C" w:rsidP="00F6744C">
            <w:pPr>
              <w:jc w:val="center"/>
              <w:rPr>
                <w:rFonts w:ascii="Arial" w:hAnsi="Arial" w:cs="Arial"/>
                <w:b/>
                <w:sz w:val="24"/>
                <w:szCs w:val="24"/>
              </w:rPr>
            </w:pPr>
            <w:r>
              <w:rPr>
                <w:rFonts w:ascii="Arial" w:hAnsi="Arial" w:cs="Arial"/>
                <w:b/>
                <w:sz w:val="24"/>
                <w:szCs w:val="24"/>
              </w:rPr>
              <w:t>ACTION</w:t>
            </w:r>
          </w:p>
        </w:tc>
      </w:tr>
      <w:tr w:rsidR="00F6744C" w:rsidRPr="00184A40" w:rsidTr="00B578B2">
        <w:tc>
          <w:tcPr>
            <w:tcW w:w="817" w:type="dxa"/>
          </w:tcPr>
          <w:p w:rsidR="00F6744C" w:rsidRPr="00184A40" w:rsidRDefault="00F6744C" w:rsidP="00DE2A3E">
            <w:pPr>
              <w:rPr>
                <w:rFonts w:ascii="Arial" w:hAnsi="Arial" w:cs="Arial"/>
                <w:sz w:val="24"/>
                <w:szCs w:val="24"/>
              </w:rPr>
            </w:pPr>
          </w:p>
        </w:tc>
        <w:tc>
          <w:tcPr>
            <w:tcW w:w="6431" w:type="dxa"/>
          </w:tcPr>
          <w:p w:rsidR="00F6744C" w:rsidRDefault="00F6744C" w:rsidP="009467D7">
            <w:pPr>
              <w:pStyle w:val="Body"/>
              <w:rPr>
                <w:rFonts w:ascii="Arial" w:hAnsi="Arial" w:cs="Arial"/>
                <w:sz w:val="24"/>
                <w:szCs w:val="24"/>
              </w:rPr>
            </w:pPr>
          </w:p>
        </w:tc>
        <w:tc>
          <w:tcPr>
            <w:tcW w:w="1994" w:type="dxa"/>
          </w:tcPr>
          <w:p w:rsidR="00F6744C" w:rsidRDefault="00F6744C" w:rsidP="00DE2A3E">
            <w:pPr>
              <w:rPr>
                <w:rFonts w:ascii="Arial" w:hAnsi="Arial" w:cs="Arial"/>
                <w:sz w:val="24"/>
                <w:szCs w:val="24"/>
              </w:rPr>
            </w:pP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E76D05" w:rsidP="009467D7">
            <w:pPr>
              <w:pStyle w:val="Body"/>
              <w:rPr>
                <w:rFonts w:ascii="Arial" w:hAnsi="Arial" w:cs="Arial"/>
                <w:sz w:val="24"/>
                <w:szCs w:val="24"/>
              </w:rPr>
            </w:pPr>
            <w:r>
              <w:rPr>
                <w:rFonts w:ascii="Arial" w:hAnsi="Arial" w:cs="Arial"/>
                <w:sz w:val="24"/>
                <w:szCs w:val="24"/>
              </w:rPr>
              <w:t>The OLPW indicated</w:t>
            </w:r>
            <w:r w:rsidR="009467D7">
              <w:rPr>
                <w:rFonts w:ascii="Arial" w:hAnsi="Arial" w:cs="Arial"/>
                <w:sz w:val="24"/>
                <w:szCs w:val="24"/>
              </w:rPr>
              <w:t xml:space="preserve"> that she wa</w:t>
            </w:r>
            <w:r>
              <w:rPr>
                <w:rFonts w:ascii="Arial" w:hAnsi="Arial" w:cs="Arial"/>
                <w:sz w:val="24"/>
                <w:szCs w:val="24"/>
              </w:rPr>
              <w:t>s</w:t>
            </w:r>
            <w:r w:rsidR="00D5308F">
              <w:rPr>
                <w:rFonts w:ascii="Arial" w:hAnsi="Arial" w:cs="Arial"/>
                <w:sz w:val="24"/>
                <w:szCs w:val="24"/>
              </w:rPr>
              <w:t xml:space="preserve"> working on the request</w:t>
            </w:r>
            <w:r w:rsidR="009F6CD7" w:rsidRPr="00184A40">
              <w:rPr>
                <w:rFonts w:ascii="Arial" w:hAnsi="Arial" w:cs="Arial"/>
                <w:sz w:val="24"/>
                <w:szCs w:val="24"/>
              </w:rPr>
              <w:t xml:space="preserve"> </w:t>
            </w:r>
            <w:r>
              <w:rPr>
                <w:rFonts w:ascii="Arial" w:hAnsi="Arial" w:cs="Arial"/>
                <w:sz w:val="24"/>
                <w:szCs w:val="24"/>
              </w:rPr>
              <w:t>from the last C</w:t>
            </w:r>
            <w:r w:rsidR="00D5308F">
              <w:rPr>
                <w:rFonts w:ascii="Arial" w:hAnsi="Arial" w:cs="Arial"/>
                <w:sz w:val="24"/>
                <w:szCs w:val="24"/>
              </w:rPr>
              <w:t xml:space="preserve">ommittee </w:t>
            </w:r>
            <w:r>
              <w:rPr>
                <w:rFonts w:ascii="Arial" w:hAnsi="Arial" w:cs="Arial"/>
                <w:sz w:val="24"/>
                <w:szCs w:val="24"/>
              </w:rPr>
              <w:t>meeting regarding vacancies and descriptors and this</w:t>
            </w:r>
            <w:r w:rsidR="00D5308F">
              <w:rPr>
                <w:rFonts w:ascii="Arial" w:hAnsi="Arial" w:cs="Arial"/>
                <w:sz w:val="24"/>
                <w:szCs w:val="24"/>
              </w:rPr>
              <w:t xml:space="preserve"> will</w:t>
            </w:r>
            <w:r w:rsidR="009F6CD7" w:rsidRPr="00184A40">
              <w:rPr>
                <w:rFonts w:ascii="Arial" w:hAnsi="Arial" w:cs="Arial"/>
                <w:sz w:val="24"/>
                <w:szCs w:val="24"/>
              </w:rPr>
              <w:t xml:space="preserve"> be </w:t>
            </w:r>
            <w:r w:rsidR="00D5308F">
              <w:rPr>
                <w:rFonts w:ascii="Arial" w:hAnsi="Arial" w:cs="Arial"/>
                <w:sz w:val="24"/>
                <w:szCs w:val="24"/>
              </w:rPr>
              <w:t>available at the next</w:t>
            </w:r>
            <w:r w:rsidR="009F6CD7" w:rsidRPr="00184A40">
              <w:rPr>
                <w:rFonts w:ascii="Arial" w:hAnsi="Arial" w:cs="Arial"/>
                <w:sz w:val="24"/>
                <w:szCs w:val="24"/>
              </w:rPr>
              <w:t xml:space="preserve"> </w:t>
            </w:r>
            <w:r>
              <w:rPr>
                <w:rFonts w:ascii="Arial" w:hAnsi="Arial" w:cs="Arial"/>
                <w:sz w:val="24"/>
                <w:szCs w:val="24"/>
              </w:rPr>
              <w:t>meeting</w:t>
            </w:r>
            <w:r w:rsidR="009F6CD7" w:rsidRPr="00184A40">
              <w:rPr>
                <w:rFonts w:ascii="Arial" w:hAnsi="Arial" w:cs="Arial"/>
                <w:sz w:val="24"/>
                <w:szCs w:val="24"/>
              </w:rPr>
              <w:t xml:space="preserve">. </w:t>
            </w:r>
          </w:p>
        </w:tc>
        <w:tc>
          <w:tcPr>
            <w:tcW w:w="1994" w:type="dxa"/>
          </w:tcPr>
          <w:p w:rsidR="009467D7" w:rsidRDefault="009467D7" w:rsidP="00DE2A3E">
            <w:pPr>
              <w:rPr>
                <w:rFonts w:ascii="Arial" w:hAnsi="Arial" w:cs="Arial"/>
                <w:sz w:val="24"/>
                <w:szCs w:val="24"/>
              </w:rPr>
            </w:pPr>
          </w:p>
          <w:p w:rsidR="009467D7" w:rsidRDefault="009467D7" w:rsidP="00DE2A3E">
            <w:pPr>
              <w:rPr>
                <w:rFonts w:ascii="Arial" w:hAnsi="Arial" w:cs="Arial"/>
                <w:sz w:val="24"/>
                <w:szCs w:val="24"/>
              </w:rPr>
            </w:pPr>
          </w:p>
          <w:p w:rsidR="009F6CD7" w:rsidRPr="00184A40" w:rsidRDefault="00D5308F" w:rsidP="00DE2A3E">
            <w:pPr>
              <w:rPr>
                <w:rFonts w:ascii="Arial" w:hAnsi="Arial" w:cs="Arial"/>
                <w:sz w:val="24"/>
                <w:szCs w:val="24"/>
              </w:rPr>
            </w:pPr>
            <w:r>
              <w:rPr>
                <w:rFonts w:ascii="Arial" w:hAnsi="Arial" w:cs="Arial"/>
                <w:sz w:val="24"/>
                <w:szCs w:val="24"/>
              </w:rPr>
              <w:t>JW</w:t>
            </w:r>
          </w:p>
        </w:tc>
      </w:tr>
      <w:tr w:rsidR="00F873A4" w:rsidRPr="00184A40" w:rsidTr="00B578B2">
        <w:tc>
          <w:tcPr>
            <w:tcW w:w="817" w:type="dxa"/>
          </w:tcPr>
          <w:p w:rsidR="00F873A4" w:rsidRPr="00184A40" w:rsidRDefault="00F873A4" w:rsidP="00DE2A3E">
            <w:pPr>
              <w:rPr>
                <w:rFonts w:ascii="Arial" w:hAnsi="Arial" w:cs="Arial"/>
                <w:sz w:val="24"/>
                <w:szCs w:val="24"/>
              </w:rPr>
            </w:pPr>
          </w:p>
        </w:tc>
        <w:tc>
          <w:tcPr>
            <w:tcW w:w="6431" w:type="dxa"/>
          </w:tcPr>
          <w:p w:rsidR="00F873A4" w:rsidRDefault="00F873A4" w:rsidP="00D5308F">
            <w:pPr>
              <w:pStyle w:val="Body"/>
              <w:rPr>
                <w:rFonts w:ascii="Arial" w:hAnsi="Arial" w:cs="Arial"/>
                <w:sz w:val="24"/>
                <w:szCs w:val="24"/>
              </w:rPr>
            </w:pPr>
          </w:p>
        </w:tc>
        <w:tc>
          <w:tcPr>
            <w:tcW w:w="1994" w:type="dxa"/>
          </w:tcPr>
          <w:p w:rsidR="00F873A4" w:rsidRDefault="00F873A4" w:rsidP="00DE2A3E">
            <w:pPr>
              <w:rPr>
                <w:rFonts w:ascii="Arial" w:hAnsi="Arial" w:cs="Arial"/>
                <w:sz w:val="24"/>
                <w:szCs w:val="24"/>
              </w:rPr>
            </w:pPr>
          </w:p>
        </w:tc>
      </w:tr>
      <w:tr w:rsidR="002D128D" w:rsidRPr="00184A40" w:rsidTr="00B578B2">
        <w:tc>
          <w:tcPr>
            <w:tcW w:w="817" w:type="dxa"/>
          </w:tcPr>
          <w:p w:rsidR="002D128D" w:rsidRPr="00184A40" w:rsidRDefault="002D128D" w:rsidP="00DE2A3E">
            <w:pPr>
              <w:rPr>
                <w:rFonts w:ascii="Arial" w:hAnsi="Arial" w:cs="Arial"/>
                <w:sz w:val="24"/>
                <w:szCs w:val="24"/>
              </w:rPr>
            </w:pPr>
          </w:p>
        </w:tc>
        <w:tc>
          <w:tcPr>
            <w:tcW w:w="6431" w:type="dxa"/>
          </w:tcPr>
          <w:p w:rsidR="002D128D" w:rsidRDefault="002D128D" w:rsidP="002D128D">
            <w:pPr>
              <w:pStyle w:val="Body"/>
              <w:rPr>
                <w:rFonts w:ascii="Arial" w:hAnsi="Arial" w:cs="Arial"/>
                <w:sz w:val="24"/>
                <w:szCs w:val="24"/>
              </w:rPr>
            </w:pPr>
            <w:r>
              <w:rPr>
                <w:rFonts w:ascii="Arial" w:hAnsi="Arial" w:cs="Arial"/>
                <w:sz w:val="24"/>
                <w:szCs w:val="24"/>
              </w:rPr>
              <w:t>It was also noted that HEAT Target should read HEAT Standard throughout the paper.</w:t>
            </w:r>
          </w:p>
        </w:tc>
        <w:tc>
          <w:tcPr>
            <w:tcW w:w="1994" w:type="dxa"/>
          </w:tcPr>
          <w:p w:rsidR="002D128D" w:rsidRDefault="009467D7" w:rsidP="00DE2A3E">
            <w:pPr>
              <w:rPr>
                <w:rFonts w:ascii="Arial" w:hAnsi="Arial" w:cs="Arial"/>
                <w:sz w:val="24"/>
                <w:szCs w:val="24"/>
              </w:rPr>
            </w:pPr>
            <w:r>
              <w:rPr>
                <w:rFonts w:ascii="Arial" w:hAnsi="Arial" w:cs="Arial"/>
                <w:sz w:val="24"/>
                <w:szCs w:val="24"/>
              </w:rPr>
              <w:t>JW</w:t>
            </w:r>
          </w:p>
        </w:tc>
      </w:tr>
      <w:tr w:rsidR="00C43B42" w:rsidRPr="00184A40" w:rsidTr="00B578B2">
        <w:tc>
          <w:tcPr>
            <w:tcW w:w="817" w:type="dxa"/>
          </w:tcPr>
          <w:p w:rsidR="00C43B42" w:rsidRPr="00184A40" w:rsidRDefault="00C43B42" w:rsidP="00DE2A3E">
            <w:pPr>
              <w:rPr>
                <w:rFonts w:ascii="Arial" w:hAnsi="Arial" w:cs="Arial"/>
                <w:sz w:val="24"/>
                <w:szCs w:val="24"/>
              </w:rPr>
            </w:pPr>
          </w:p>
        </w:tc>
        <w:tc>
          <w:tcPr>
            <w:tcW w:w="6431" w:type="dxa"/>
          </w:tcPr>
          <w:p w:rsidR="00C43B42" w:rsidRDefault="00C43B42" w:rsidP="001819CE">
            <w:pPr>
              <w:pStyle w:val="Body"/>
              <w:rPr>
                <w:rFonts w:ascii="Arial" w:hAnsi="Arial" w:cs="Arial"/>
                <w:sz w:val="24"/>
                <w:szCs w:val="24"/>
              </w:rPr>
            </w:pPr>
          </w:p>
        </w:tc>
        <w:tc>
          <w:tcPr>
            <w:tcW w:w="1994" w:type="dxa"/>
          </w:tcPr>
          <w:p w:rsidR="00C43B42" w:rsidRPr="00184A40" w:rsidRDefault="00C43B42"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ED18A7">
            <w:pPr>
              <w:pStyle w:val="Body"/>
              <w:rPr>
                <w:rFonts w:ascii="Arial" w:hAnsi="Arial" w:cs="Arial"/>
                <w:b/>
                <w:sz w:val="24"/>
                <w:szCs w:val="24"/>
              </w:rPr>
            </w:pPr>
            <w:r w:rsidRPr="00184A40">
              <w:rPr>
                <w:rFonts w:ascii="Arial" w:hAnsi="Arial" w:cs="Arial"/>
                <w:b/>
                <w:sz w:val="24"/>
                <w:szCs w:val="24"/>
              </w:rPr>
              <w:t>Workforce Policies</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F6744C" w:rsidRDefault="00E03534" w:rsidP="00125699">
            <w:pPr>
              <w:pStyle w:val="Body"/>
              <w:rPr>
                <w:rFonts w:ascii="Arial" w:hAnsi="Arial" w:cs="Arial"/>
                <w:b/>
                <w:i/>
                <w:sz w:val="24"/>
                <w:szCs w:val="24"/>
              </w:rPr>
            </w:pPr>
            <w:r w:rsidRPr="00F6744C">
              <w:rPr>
                <w:rFonts w:ascii="Arial" w:hAnsi="Arial" w:cs="Arial"/>
                <w:b/>
                <w:i/>
                <w:sz w:val="24"/>
                <w:szCs w:val="24"/>
              </w:rPr>
              <w:t>Partnership Working</w:t>
            </w:r>
          </w:p>
        </w:tc>
        <w:tc>
          <w:tcPr>
            <w:tcW w:w="1994" w:type="dxa"/>
          </w:tcPr>
          <w:p w:rsidR="003C4100" w:rsidRPr="00184A40" w:rsidRDefault="003C4100" w:rsidP="00DE2A3E">
            <w:pPr>
              <w:rPr>
                <w:rFonts w:ascii="Arial" w:hAnsi="Arial" w:cs="Arial"/>
                <w:sz w:val="24"/>
                <w:szCs w:val="24"/>
              </w:rPr>
            </w:pPr>
          </w:p>
        </w:tc>
      </w:tr>
      <w:tr w:rsidR="00125699" w:rsidRPr="00184A40" w:rsidTr="00B578B2">
        <w:tc>
          <w:tcPr>
            <w:tcW w:w="817" w:type="dxa"/>
          </w:tcPr>
          <w:p w:rsidR="00125699" w:rsidRPr="00184A40" w:rsidRDefault="00125699" w:rsidP="00DE2A3E">
            <w:pPr>
              <w:rPr>
                <w:rFonts w:ascii="Arial" w:hAnsi="Arial" w:cs="Arial"/>
                <w:sz w:val="24"/>
                <w:szCs w:val="24"/>
              </w:rPr>
            </w:pPr>
          </w:p>
        </w:tc>
        <w:tc>
          <w:tcPr>
            <w:tcW w:w="6431" w:type="dxa"/>
          </w:tcPr>
          <w:p w:rsidR="00125699" w:rsidRDefault="00125699" w:rsidP="00125699">
            <w:pPr>
              <w:pStyle w:val="Body"/>
              <w:rPr>
                <w:rFonts w:ascii="Arial" w:hAnsi="Arial" w:cs="Arial"/>
                <w:sz w:val="24"/>
                <w:szCs w:val="24"/>
              </w:rPr>
            </w:pPr>
          </w:p>
        </w:tc>
        <w:tc>
          <w:tcPr>
            <w:tcW w:w="1994" w:type="dxa"/>
          </w:tcPr>
          <w:p w:rsidR="00125699" w:rsidRPr="00184A40" w:rsidRDefault="00125699" w:rsidP="00DE2A3E">
            <w:pPr>
              <w:rPr>
                <w:rFonts w:ascii="Arial" w:hAnsi="Arial" w:cs="Arial"/>
                <w:sz w:val="24"/>
                <w:szCs w:val="24"/>
              </w:rPr>
            </w:pPr>
          </w:p>
        </w:tc>
      </w:tr>
      <w:tr w:rsidR="00125699" w:rsidRPr="00184A40" w:rsidTr="00B578B2">
        <w:tc>
          <w:tcPr>
            <w:tcW w:w="817" w:type="dxa"/>
          </w:tcPr>
          <w:p w:rsidR="00125699" w:rsidRPr="00184A40" w:rsidRDefault="00125699" w:rsidP="00DE2A3E">
            <w:pPr>
              <w:rPr>
                <w:rFonts w:ascii="Arial" w:hAnsi="Arial" w:cs="Arial"/>
                <w:sz w:val="24"/>
                <w:szCs w:val="24"/>
              </w:rPr>
            </w:pPr>
          </w:p>
        </w:tc>
        <w:tc>
          <w:tcPr>
            <w:tcW w:w="6431" w:type="dxa"/>
          </w:tcPr>
          <w:p w:rsidR="00125699" w:rsidRDefault="00B44773" w:rsidP="00DA5C3C">
            <w:pPr>
              <w:pStyle w:val="Body"/>
              <w:rPr>
                <w:rFonts w:ascii="Arial" w:hAnsi="Arial" w:cs="Arial"/>
                <w:sz w:val="24"/>
                <w:szCs w:val="24"/>
              </w:rPr>
            </w:pPr>
            <w:r>
              <w:rPr>
                <w:rFonts w:ascii="Arial" w:hAnsi="Arial" w:cs="Arial"/>
                <w:sz w:val="24"/>
                <w:szCs w:val="24"/>
              </w:rPr>
              <w:t>An</w:t>
            </w:r>
            <w:r w:rsidR="00125699">
              <w:rPr>
                <w:rFonts w:ascii="Arial" w:hAnsi="Arial" w:cs="Arial"/>
                <w:sz w:val="24"/>
                <w:szCs w:val="24"/>
              </w:rPr>
              <w:t xml:space="preserve"> </w:t>
            </w:r>
            <w:r w:rsidR="00DA5C3C">
              <w:rPr>
                <w:rFonts w:ascii="Arial" w:hAnsi="Arial" w:cs="Arial"/>
                <w:sz w:val="24"/>
                <w:szCs w:val="24"/>
              </w:rPr>
              <w:t>i</w:t>
            </w:r>
            <w:r w:rsidR="00125699">
              <w:rPr>
                <w:rFonts w:ascii="Arial" w:hAnsi="Arial" w:cs="Arial"/>
                <w:sz w:val="24"/>
                <w:szCs w:val="24"/>
              </w:rPr>
              <w:t>ncorrect draft</w:t>
            </w:r>
            <w:r w:rsidR="00DA5C3C">
              <w:rPr>
                <w:rFonts w:ascii="Arial" w:hAnsi="Arial" w:cs="Arial"/>
                <w:sz w:val="24"/>
                <w:szCs w:val="24"/>
              </w:rPr>
              <w:t xml:space="preserve"> had been circulated and it was </w:t>
            </w:r>
            <w:r w:rsidR="00125699">
              <w:rPr>
                <w:rFonts w:ascii="Arial" w:hAnsi="Arial" w:cs="Arial"/>
                <w:sz w:val="24"/>
                <w:szCs w:val="24"/>
              </w:rPr>
              <w:t xml:space="preserve">agreed </w:t>
            </w:r>
            <w:r w:rsidR="00DA5C3C">
              <w:rPr>
                <w:rFonts w:ascii="Arial" w:hAnsi="Arial" w:cs="Arial"/>
                <w:sz w:val="24"/>
                <w:szCs w:val="24"/>
              </w:rPr>
              <w:t xml:space="preserve">to bring this back to the next meeting of the </w:t>
            </w:r>
            <w:r w:rsidR="00125699">
              <w:rPr>
                <w:rFonts w:ascii="Arial" w:hAnsi="Arial" w:cs="Arial"/>
                <w:sz w:val="24"/>
                <w:szCs w:val="24"/>
              </w:rPr>
              <w:t>Committee.</w:t>
            </w:r>
          </w:p>
        </w:tc>
        <w:tc>
          <w:tcPr>
            <w:tcW w:w="1994" w:type="dxa"/>
          </w:tcPr>
          <w:p w:rsidR="00125699" w:rsidRPr="00184A40" w:rsidRDefault="004428B1" w:rsidP="00DE2A3E">
            <w:pPr>
              <w:rPr>
                <w:rFonts w:ascii="Arial" w:hAnsi="Arial" w:cs="Arial"/>
                <w:sz w:val="24"/>
                <w:szCs w:val="24"/>
              </w:rPr>
            </w:pPr>
            <w:r>
              <w:rPr>
                <w:rFonts w:ascii="Arial" w:hAnsi="Arial" w:cs="Arial"/>
                <w:sz w:val="24"/>
                <w:szCs w:val="24"/>
              </w:rPr>
              <w:t>JW</w:t>
            </w:r>
          </w:p>
        </w:tc>
      </w:tr>
      <w:tr w:rsidR="009F6CD7" w:rsidRPr="00184A40" w:rsidTr="00B578B2">
        <w:tc>
          <w:tcPr>
            <w:tcW w:w="817" w:type="dxa"/>
          </w:tcPr>
          <w:p w:rsidR="009F6CD7" w:rsidRPr="00184A40" w:rsidRDefault="009F6CD7" w:rsidP="00DE2A3E">
            <w:pPr>
              <w:rPr>
                <w:rFonts w:ascii="Arial" w:hAnsi="Arial" w:cs="Arial"/>
                <w:sz w:val="24"/>
                <w:szCs w:val="24"/>
              </w:rPr>
            </w:pPr>
          </w:p>
        </w:tc>
        <w:tc>
          <w:tcPr>
            <w:tcW w:w="6431" w:type="dxa"/>
          </w:tcPr>
          <w:p w:rsidR="009F6CD7" w:rsidRPr="00184A40" w:rsidRDefault="009F6CD7" w:rsidP="000354E8">
            <w:pPr>
              <w:pStyle w:val="Body"/>
              <w:rPr>
                <w:rFonts w:ascii="Arial" w:hAnsi="Arial" w:cs="Arial"/>
                <w:sz w:val="24"/>
                <w:szCs w:val="24"/>
              </w:rPr>
            </w:pPr>
          </w:p>
        </w:tc>
        <w:tc>
          <w:tcPr>
            <w:tcW w:w="1994" w:type="dxa"/>
          </w:tcPr>
          <w:p w:rsidR="009F6CD7" w:rsidRPr="00184A40" w:rsidRDefault="009F6CD7"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F6744C" w:rsidRDefault="003C4100" w:rsidP="000E480A">
            <w:pPr>
              <w:pStyle w:val="Body"/>
              <w:rPr>
                <w:rFonts w:ascii="Arial" w:hAnsi="Arial" w:cs="Arial"/>
                <w:b/>
                <w:i/>
                <w:sz w:val="24"/>
                <w:szCs w:val="24"/>
              </w:rPr>
            </w:pPr>
            <w:r w:rsidRPr="00F6744C">
              <w:rPr>
                <w:rFonts w:ascii="Arial" w:hAnsi="Arial" w:cs="Arial"/>
                <w:b/>
                <w:i/>
                <w:sz w:val="24"/>
                <w:szCs w:val="24"/>
              </w:rPr>
              <w:t xml:space="preserve">Relocation Expenses </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0354E8">
            <w:pPr>
              <w:pStyle w:val="Body"/>
              <w:rPr>
                <w:rFonts w:ascii="Arial" w:hAnsi="Arial" w:cs="Arial"/>
                <w:color w:val="FF0000"/>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0354E8">
            <w:pPr>
              <w:pStyle w:val="Body"/>
              <w:rPr>
                <w:rFonts w:ascii="Arial" w:hAnsi="Arial" w:cs="Arial"/>
                <w:color w:val="FF0000"/>
                <w:sz w:val="24"/>
                <w:szCs w:val="24"/>
              </w:rPr>
            </w:pPr>
            <w:r w:rsidRPr="00184A40">
              <w:rPr>
                <w:rFonts w:ascii="Arial" w:hAnsi="Arial" w:cs="Arial"/>
                <w:color w:val="auto"/>
                <w:sz w:val="24"/>
                <w:szCs w:val="24"/>
              </w:rPr>
              <w:t>Approved.</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0354E8">
            <w:pPr>
              <w:pStyle w:val="Body"/>
              <w:rPr>
                <w:rFonts w:ascii="Arial" w:hAnsi="Arial" w:cs="Arial"/>
                <w:color w:val="FF0000"/>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F6744C" w:rsidRDefault="003C4100" w:rsidP="000354E8">
            <w:pPr>
              <w:pStyle w:val="Body"/>
              <w:rPr>
                <w:rFonts w:ascii="Arial" w:hAnsi="Arial" w:cs="Arial"/>
                <w:b/>
                <w:i/>
                <w:sz w:val="24"/>
                <w:szCs w:val="24"/>
              </w:rPr>
            </w:pPr>
            <w:r w:rsidRPr="00F6744C">
              <w:rPr>
                <w:rFonts w:ascii="Arial" w:hAnsi="Arial" w:cs="Arial"/>
                <w:b/>
                <w:i/>
                <w:sz w:val="24"/>
                <w:szCs w:val="24"/>
              </w:rPr>
              <w:t xml:space="preserve">Preventing and </w:t>
            </w:r>
            <w:r w:rsidR="003A6C17" w:rsidRPr="00F6744C">
              <w:rPr>
                <w:rFonts w:ascii="Arial" w:hAnsi="Arial" w:cs="Arial"/>
                <w:b/>
                <w:i/>
                <w:sz w:val="24"/>
                <w:szCs w:val="24"/>
              </w:rPr>
              <w:t xml:space="preserve">dealing with </w:t>
            </w:r>
            <w:r w:rsidRPr="00F6744C">
              <w:rPr>
                <w:rFonts w:ascii="Arial" w:hAnsi="Arial" w:cs="Arial"/>
                <w:b/>
                <w:i/>
                <w:sz w:val="24"/>
                <w:szCs w:val="24"/>
              </w:rPr>
              <w:t>bullying</w:t>
            </w:r>
            <w:r w:rsidR="003A6C17" w:rsidRPr="00F6744C">
              <w:rPr>
                <w:rFonts w:ascii="Arial" w:hAnsi="Arial" w:cs="Arial"/>
                <w:b/>
                <w:i/>
                <w:sz w:val="24"/>
                <w:szCs w:val="24"/>
              </w:rPr>
              <w:t xml:space="preserve"> and harassment </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0354E8">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7E6E2A">
            <w:pPr>
              <w:pStyle w:val="Body"/>
              <w:rPr>
                <w:rFonts w:ascii="Arial" w:hAnsi="Arial" w:cs="Arial"/>
                <w:sz w:val="24"/>
                <w:szCs w:val="24"/>
              </w:rPr>
            </w:pPr>
            <w:r w:rsidRPr="00184A40">
              <w:rPr>
                <w:rFonts w:ascii="Arial" w:hAnsi="Arial" w:cs="Arial"/>
                <w:sz w:val="24"/>
                <w:szCs w:val="24"/>
              </w:rPr>
              <w:t xml:space="preserve">Approved.  </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F6744C" w:rsidRDefault="004236C5" w:rsidP="00314714">
            <w:pPr>
              <w:pStyle w:val="Body"/>
              <w:rPr>
                <w:rFonts w:ascii="Arial" w:hAnsi="Arial" w:cs="Arial"/>
                <w:b/>
                <w:i/>
                <w:sz w:val="24"/>
                <w:szCs w:val="24"/>
              </w:rPr>
            </w:pPr>
            <w:r w:rsidRPr="00F6744C">
              <w:rPr>
                <w:rFonts w:ascii="Arial" w:hAnsi="Arial" w:cs="Arial"/>
                <w:b/>
                <w:i/>
                <w:sz w:val="24"/>
                <w:szCs w:val="24"/>
              </w:rPr>
              <w:t>Healthy C</w:t>
            </w:r>
            <w:r w:rsidR="003C4100" w:rsidRPr="00F6744C">
              <w:rPr>
                <w:rFonts w:ascii="Arial" w:hAnsi="Arial" w:cs="Arial"/>
                <w:b/>
                <w:i/>
                <w:sz w:val="24"/>
                <w:szCs w:val="24"/>
              </w:rPr>
              <w:t xml:space="preserve">atering </w:t>
            </w:r>
            <w:r w:rsidR="00CF3DFB" w:rsidRPr="00F6744C">
              <w:rPr>
                <w:rFonts w:ascii="Arial" w:hAnsi="Arial" w:cs="Arial"/>
                <w:b/>
                <w:i/>
                <w:sz w:val="24"/>
                <w:szCs w:val="24"/>
              </w:rPr>
              <w:t>Staff Instruction</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997679" w:rsidP="0036242E">
            <w:pPr>
              <w:pStyle w:val="Body"/>
              <w:rPr>
                <w:rFonts w:ascii="Arial" w:hAnsi="Arial" w:cs="Arial"/>
                <w:sz w:val="24"/>
                <w:szCs w:val="24"/>
              </w:rPr>
            </w:pPr>
            <w:r>
              <w:rPr>
                <w:rFonts w:ascii="Arial" w:hAnsi="Arial" w:cs="Arial"/>
                <w:sz w:val="24"/>
                <w:szCs w:val="24"/>
              </w:rPr>
              <w:t>With</w:t>
            </w:r>
            <w:r w:rsidR="009467D7">
              <w:rPr>
                <w:rFonts w:ascii="Arial" w:hAnsi="Arial" w:cs="Arial"/>
                <w:sz w:val="24"/>
                <w:szCs w:val="24"/>
              </w:rPr>
              <w:t xml:space="preserve"> a</w:t>
            </w:r>
            <w:r w:rsidR="0036242E">
              <w:rPr>
                <w:rFonts w:ascii="Arial" w:hAnsi="Arial" w:cs="Arial"/>
                <w:sz w:val="24"/>
                <w:szCs w:val="24"/>
              </w:rPr>
              <w:t xml:space="preserve"> request by the Committee that </w:t>
            </w:r>
            <w:r w:rsidR="00CF3DFB">
              <w:rPr>
                <w:rFonts w:ascii="Arial" w:hAnsi="Arial" w:cs="Arial"/>
                <w:sz w:val="24"/>
                <w:szCs w:val="24"/>
              </w:rPr>
              <w:t>reference to the living wage</w:t>
            </w:r>
            <w:r w:rsidR="0018616C">
              <w:rPr>
                <w:rFonts w:ascii="Arial" w:hAnsi="Arial" w:cs="Arial"/>
                <w:sz w:val="24"/>
                <w:szCs w:val="24"/>
              </w:rPr>
              <w:t xml:space="preserve"> </w:t>
            </w:r>
            <w:r w:rsidR="00243656">
              <w:rPr>
                <w:rFonts w:ascii="Arial" w:hAnsi="Arial" w:cs="Arial"/>
                <w:sz w:val="24"/>
                <w:szCs w:val="24"/>
              </w:rPr>
              <w:t>be</w:t>
            </w:r>
            <w:r w:rsidR="0018616C">
              <w:rPr>
                <w:rFonts w:ascii="Arial" w:hAnsi="Arial" w:cs="Arial"/>
                <w:sz w:val="24"/>
                <w:szCs w:val="24"/>
              </w:rPr>
              <w:t xml:space="preserve"> </w:t>
            </w:r>
            <w:r w:rsidR="00DA5C3C">
              <w:rPr>
                <w:rFonts w:ascii="Arial" w:hAnsi="Arial" w:cs="Arial"/>
                <w:sz w:val="24"/>
                <w:szCs w:val="24"/>
              </w:rPr>
              <w:t xml:space="preserve">made </w:t>
            </w:r>
            <w:r w:rsidR="0018616C">
              <w:rPr>
                <w:rFonts w:ascii="Arial" w:hAnsi="Arial" w:cs="Arial"/>
                <w:sz w:val="24"/>
                <w:szCs w:val="24"/>
              </w:rPr>
              <w:t>more explicit</w:t>
            </w:r>
            <w:r w:rsidR="00DA5C3C">
              <w:rPr>
                <w:rFonts w:ascii="Arial" w:hAnsi="Arial" w:cs="Arial"/>
                <w:sz w:val="24"/>
                <w:szCs w:val="24"/>
              </w:rPr>
              <w:t>,</w:t>
            </w:r>
            <w:r w:rsidR="003C4100" w:rsidRPr="00184A40">
              <w:rPr>
                <w:rFonts w:ascii="Arial" w:hAnsi="Arial" w:cs="Arial"/>
                <w:sz w:val="24"/>
                <w:szCs w:val="24"/>
              </w:rPr>
              <w:t xml:space="preserve"> </w:t>
            </w:r>
            <w:r w:rsidR="00CF3DFB">
              <w:rPr>
                <w:rFonts w:ascii="Arial" w:hAnsi="Arial" w:cs="Arial"/>
                <w:sz w:val="24"/>
                <w:szCs w:val="24"/>
              </w:rPr>
              <w:t>this policy was approved</w:t>
            </w:r>
            <w:r w:rsidR="003C4100" w:rsidRPr="00184A40">
              <w:rPr>
                <w:rFonts w:ascii="Arial" w:hAnsi="Arial" w:cs="Arial"/>
                <w:sz w:val="24"/>
                <w:szCs w:val="24"/>
              </w:rPr>
              <w:t>.</w:t>
            </w:r>
            <w:r w:rsidR="0018616C">
              <w:rPr>
                <w:rFonts w:ascii="Arial" w:hAnsi="Arial" w:cs="Arial"/>
                <w:sz w:val="24"/>
                <w:szCs w:val="24"/>
              </w:rPr>
              <w:t xml:space="preserve"> </w:t>
            </w:r>
          </w:p>
        </w:tc>
        <w:tc>
          <w:tcPr>
            <w:tcW w:w="1994" w:type="dxa"/>
          </w:tcPr>
          <w:p w:rsidR="003C4100" w:rsidRPr="00184A40" w:rsidRDefault="00997679" w:rsidP="00DE2A3E">
            <w:pPr>
              <w:rPr>
                <w:rFonts w:ascii="Arial" w:hAnsi="Arial" w:cs="Arial"/>
                <w:sz w:val="24"/>
                <w:szCs w:val="24"/>
              </w:rPr>
            </w:pPr>
            <w:r>
              <w:rPr>
                <w:rFonts w:ascii="Arial" w:hAnsi="Arial" w:cs="Arial"/>
                <w:sz w:val="24"/>
                <w:szCs w:val="24"/>
              </w:rPr>
              <w:t>JW</w:t>
            </w: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F6744C" w:rsidRDefault="0096465E" w:rsidP="00456409">
            <w:pPr>
              <w:pStyle w:val="Body"/>
              <w:rPr>
                <w:rFonts w:ascii="Arial" w:hAnsi="Arial" w:cs="Arial"/>
                <w:b/>
                <w:i/>
                <w:sz w:val="24"/>
                <w:szCs w:val="24"/>
              </w:rPr>
            </w:pPr>
            <w:r w:rsidRPr="00F6744C">
              <w:rPr>
                <w:rFonts w:ascii="Arial" w:hAnsi="Arial" w:cs="Arial"/>
                <w:b/>
                <w:i/>
                <w:sz w:val="24"/>
                <w:szCs w:val="24"/>
              </w:rPr>
              <w:t>Health Scotland</w:t>
            </w:r>
            <w:r w:rsidR="00D150B0" w:rsidRPr="00F6744C">
              <w:rPr>
                <w:rFonts w:ascii="Arial" w:hAnsi="Arial" w:cs="Arial"/>
                <w:b/>
                <w:i/>
                <w:sz w:val="24"/>
                <w:szCs w:val="24"/>
              </w:rPr>
              <w:t xml:space="preserve"> </w:t>
            </w:r>
            <w:r w:rsidR="003C4100" w:rsidRPr="00F6744C">
              <w:rPr>
                <w:rFonts w:ascii="Arial" w:hAnsi="Arial" w:cs="Arial"/>
                <w:b/>
                <w:i/>
                <w:sz w:val="24"/>
                <w:szCs w:val="24"/>
              </w:rPr>
              <w:t>Tobacco Policy</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22189" w:rsidP="00322189">
            <w:pPr>
              <w:pStyle w:val="Body"/>
              <w:rPr>
                <w:rFonts w:ascii="Arial" w:hAnsi="Arial" w:cs="Arial"/>
                <w:sz w:val="24"/>
                <w:szCs w:val="24"/>
              </w:rPr>
            </w:pPr>
            <w:r>
              <w:rPr>
                <w:rFonts w:ascii="Arial" w:hAnsi="Arial" w:cs="Arial"/>
                <w:sz w:val="24"/>
                <w:szCs w:val="24"/>
              </w:rPr>
              <w:t>A</w:t>
            </w:r>
            <w:r w:rsidR="00947BB9">
              <w:rPr>
                <w:rFonts w:ascii="Arial" w:hAnsi="Arial" w:cs="Arial"/>
                <w:sz w:val="24"/>
                <w:szCs w:val="24"/>
              </w:rPr>
              <w:t>pproved.</w:t>
            </w:r>
          </w:p>
        </w:tc>
        <w:tc>
          <w:tcPr>
            <w:tcW w:w="1994" w:type="dxa"/>
          </w:tcPr>
          <w:p w:rsidR="003C4100" w:rsidRPr="00184A40" w:rsidRDefault="003C4100" w:rsidP="00DE2A3E">
            <w:pPr>
              <w:rPr>
                <w:rFonts w:ascii="Arial" w:hAnsi="Arial" w:cs="Arial"/>
                <w:sz w:val="24"/>
                <w:szCs w:val="24"/>
              </w:rPr>
            </w:pPr>
          </w:p>
        </w:tc>
      </w:tr>
      <w:tr w:rsidR="0096465E" w:rsidRPr="00184A40" w:rsidTr="00B578B2">
        <w:tc>
          <w:tcPr>
            <w:tcW w:w="817" w:type="dxa"/>
          </w:tcPr>
          <w:p w:rsidR="0096465E" w:rsidRPr="00184A40" w:rsidRDefault="0096465E" w:rsidP="00DE2A3E">
            <w:pPr>
              <w:rPr>
                <w:rFonts w:ascii="Arial" w:hAnsi="Arial" w:cs="Arial"/>
                <w:sz w:val="24"/>
                <w:szCs w:val="24"/>
              </w:rPr>
            </w:pPr>
          </w:p>
        </w:tc>
        <w:tc>
          <w:tcPr>
            <w:tcW w:w="6431" w:type="dxa"/>
          </w:tcPr>
          <w:p w:rsidR="0096465E" w:rsidRPr="00184A40" w:rsidRDefault="0096465E" w:rsidP="00CD147A">
            <w:pPr>
              <w:pStyle w:val="Body"/>
              <w:rPr>
                <w:rFonts w:ascii="Arial" w:hAnsi="Arial" w:cs="Arial"/>
                <w:sz w:val="24"/>
                <w:szCs w:val="24"/>
              </w:rPr>
            </w:pPr>
          </w:p>
        </w:tc>
        <w:tc>
          <w:tcPr>
            <w:tcW w:w="1994" w:type="dxa"/>
          </w:tcPr>
          <w:p w:rsidR="0096465E" w:rsidRPr="00184A40" w:rsidRDefault="0096465E"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A74E1F" w:rsidP="00B56D1F">
            <w:pPr>
              <w:pStyle w:val="Body"/>
              <w:rPr>
                <w:rFonts w:ascii="Arial" w:hAnsi="Arial" w:cs="Arial"/>
                <w:b/>
                <w:sz w:val="24"/>
                <w:szCs w:val="24"/>
              </w:rPr>
            </w:pPr>
            <w:r>
              <w:rPr>
                <w:rFonts w:ascii="Arial" w:hAnsi="Arial" w:cs="Arial"/>
                <w:b/>
                <w:sz w:val="24"/>
                <w:szCs w:val="24"/>
              </w:rPr>
              <w:t xml:space="preserve">Workforce Plan </w:t>
            </w:r>
            <w:r w:rsidR="003C4100" w:rsidRPr="00184A40">
              <w:rPr>
                <w:rFonts w:ascii="Arial" w:hAnsi="Arial" w:cs="Arial"/>
                <w:b/>
                <w:sz w:val="24"/>
                <w:szCs w:val="24"/>
              </w:rPr>
              <w:t>Q</w:t>
            </w:r>
            <w:r>
              <w:rPr>
                <w:rFonts w:ascii="Arial" w:hAnsi="Arial" w:cs="Arial"/>
                <w:b/>
                <w:sz w:val="24"/>
                <w:szCs w:val="24"/>
              </w:rPr>
              <w:t xml:space="preserve">uarter </w:t>
            </w:r>
            <w:r w:rsidR="003C4100" w:rsidRPr="00184A40">
              <w:rPr>
                <w:rFonts w:ascii="Arial" w:hAnsi="Arial" w:cs="Arial"/>
                <w:b/>
                <w:sz w:val="24"/>
                <w:szCs w:val="24"/>
              </w:rPr>
              <w:t>3 update</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186212" w:rsidP="00186212">
            <w:pPr>
              <w:pStyle w:val="Body"/>
              <w:rPr>
                <w:rFonts w:ascii="Arial" w:hAnsi="Arial" w:cs="Arial"/>
                <w:sz w:val="24"/>
                <w:szCs w:val="24"/>
              </w:rPr>
            </w:pPr>
            <w:r>
              <w:rPr>
                <w:rFonts w:ascii="Arial" w:hAnsi="Arial" w:cs="Arial"/>
                <w:sz w:val="24"/>
                <w:szCs w:val="24"/>
              </w:rPr>
              <w:t>The C</w:t>
            </w:r>
            <w:r w:rsidR="003C4100" w:rsidRPr="00184A40">
              <w:rPr>
                <w:rFonts w:ascii="Arial" w:hAnsi="Arial" w:cs="Arial"/>
                <w:sz w:val="24"/>
                <w:szCs w:val="24"/>
              </w:rPr>
              <w:t xml:space="preserve">ommittee </w:t>
            </w:r>
            <w:r w:rsidR="000525F1">
              <w:rPr>
                <w:rFonts w:ascii="Arial" w:hAnsi="Arial" w:cs="Arial"/>
                <w:sz w:val="24"/>
                <w:szCs w:val="24"/>
              </w:rPr>
              <w:t>noted the Quarter 3</w:t>
            </w:r>
            <w:r w:rsidR="003C4100" w:rsidRPr="00184A40">
              <w:rPr>
                <w:rFonts w:ascii="Arial" w:hAnsi="Arial" w:cs="Arial"/>
                <w:sz w:val="24"/>
                <w:szCs w:val="24"/>
              </w:rPr>
              <w:t xml:space="preserve"> update.</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r w:rsidRPr="00184A40">
              <w:rPr>
                <w:rFonts w:ascii="Arial" w:hAnsi="Arial" w:cs="Arial"/>
                <w:sz w:val="24"/>
                <w:szCs w:val="24"/>
              </w:rPr>
              <w:t>8.</w:t>
            </w:r>
          </w:p>
        </w:tc>
        <w:tc>
          <w:tcPr>
            <w:tcW w:w="6431" w:type="dxa"/>
          </w:tcPr>
          <w:p w:rsidR="003C4100" w:rsidRPr="00184A40" w:rsidRDefault="003C4100" w:rsidP="00CD147A">
            <w:pPr>
              <w:pStyle w:val="Body"/>
              <w:rPr>
                <w:rFonts w:ascii="Arial" w:hAnsi="Arial" w:cs="Arial"/>
                <w:b/>
                <w:sz w:val="24"/>
                <w:szCs w:val="24"/>
              </w:rPr>
            </w:pPr>
            <w:r w:rsidRPr="00184A40">
              <w:rPr>
                <w:rFonts w:ascii="Arial" w:hAnsi="Arial" w:cs="Arial"/>
                <w:b/>
                <w:sz w:val="24"/>
                <w:szCs w:val="24"/>
              </w:rPr>
              <w:t>Annual Statement of Assurance</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032B10" w:rsidP="00032B10">
            <w:pPr>
              <w:pStyle w:val="Body"/>
              <w:rPr>
                <w:rFonts w:ascii="Arial" w:hAnsi="Arial" w:cs="Arial"/>
                <w:sz w:val="24"/>
                <w:szCs w:val="24"/>
              </w:rPr>
            </w:pPr>
            <w:r>
              <w:rPr>
                <w:rFonts w:ascii="Arial" w:hAnsi="Arial" w:cs="Arial"/>
                <w:sz w:val="24"/>
                <w:szCs w:val="24"/>
              </w:rPr>
              <w:t xml:space="preserve">The Annual Statement of Assurance was noted.  </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CD147A">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402FB1">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r w:rsidRPr="00184A40">
              <w:rPr>
                <w:rFonts w:ascii="Arial" w:hAnsi="Arial" w:cs="Arial"/>
                <w:sz w:val="24"/>
                <w:szCs w:val="24"/>
              </w:rPr>
              <w:t>9.</w:t>
            </w:r>
          </w:p>
        </w:tc>
        <w:tc>
          <w:tcPr>
            <w:tcW w:w="6431" w:type="dxa"/>
          </w:tcPr>
          <w:p w:rsidR="003C4100" w:rsidRPr="00184A40" w:rsidRDefault="003C4100" w:rsidP="00402FB1">
            <w:pPr>
              <w:pStyle w:val="Body"/>
              <w:rPr>
                <w:rFonts w:ascii="Arial" w:hAnsi="Arial" w:cs="Arial"/>
                <w:b/>
                <w:sz w:val="24"/>
                <w:szCs w:val="24"/>
              </w:rPr>
            </w:pPr>
            <w:r w:rsidRPr="00184A40">
              <w:rPr>
                <w:rFonts w:ascii="Arial" w:hAnsi="Arial" w:cs="Arial"/>
                <w:b/>
                <w:sz w:val="24"/>
                <w:szCs w:val="24"/>
              </w:rPr>
              <w:t>P</w:t>
            </w:r>
            <w:r w:rsidR="00F65F3B">
              <w:rPr>
                <w:rFonts w:ascii="Arial" w:hAnsi="Arial" w:cs="Arial"/>
                <w:b/>
                <w:sz w:val="24"/>
                <w:szCs w:val="24"/>
              </w:rPr>
              <w:t xml:space="preserve">artnership </w:t>
            </w:r>
            <w:r w:rsidRPr="00184A40">
              <w:rPr>
                <w:rFonts w:ascii="Arial" w:hAnsi="Arial" w:cs="Arial"/>
                <w:b/>
                <w:sz w:val="24"/>
                <w:szCs w:val="24"/>
              </w:rPr>
              <w:t>F</w:t>
            </w:r>
            <w:r w:rsidR="00F65F3B">
              <w:rPr>
                <w:rFonts w:ascii="Arial" w:hAnsi="Arial" w:cs="Arial"/>
                <w:b/>
                <w:sz w:val="24"/>
                <w:szCs w:val="24"/>
              </w:rPr>
              <w:t>orum</w:t>
            </w:r>
            <w:r w:rsidRPr="00184A40">
              <w:rPr>
                <w:rFonts w:ascii="Arial" w:hAnsi="Arial" w:cs="Arial"/>
                <w:b/>
                <w:sz w:val="24"/>
                <w:szCs w:val="24"/>
              </w:rPr>
              <w:t xml:space="preserve"> Minute</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402FB1">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032B10" w:rsidP="00032B10">
            <w:pPr>
              <w:pStyle w:val="Body"/>
              <w:rPr>
                <w:rFonts w:ascii="Arial" w:hAnsi="Arial" w:cs="Arial"/>
                <w:sz w:val="24"/>
                <w:szCs w:val="24"/>
              </w:rPr>
            </w:pPr>
            <w:r>
              <w:rPr>
                <w:rFonts w:ascii="Arial" w:hAnsi="Arial" w:cs="Arial"/>
                <w:sz w:val="24"/>
                <w:szCs w:val="24"/>
              </w:rPr>
              <w:t>The minute was noted</w:t>
            </w:r>
            <w:r w:rsidR="003C4100" w:rsidRPr="00184A40">
              <w:rPr>
                <w:rFonts w:ascii="Arial" w:hAnsi="Arial" w:cs="Arial"/>
                <w:sz w:val="24"/>
                <w:szCs w:val="24"/>
              </w:rPr>
              <w:t>.</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402FB1">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402FB1">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F6744C" w:rsidRPr="00184A40" w:rsidTr="00B578B2">
        <w:tc>
          <w:tcPr>
            <w:tcW w:w="817" w:type="dxa"/>
          </w:tcPr>
          <w:p w:rsidR="00F6744C" w:rsidRPr="00184A40" w:rsidRDefault="00F6744C" w:rsidP="00DE2A3E">
            <w:pPr>
              <w:rPr>
                <w:rFonts w:ascii="Arial" w:hAnsi="Arial" w:cs="Arial"/>
                <w:sz w:val="24"/>
                <w:szCs w:val="24"/>
              </w:rPr>
            </w:pPr>
          </w:p>
        </w:tc>
        <w:tc>
          <w:tcPr>
            <w:tcW w:w="6431" w:type="dxa"/>
          </w:tcPr>
          <w:p w:rsidR="00F6744C" w:rsidRPr="00184A40" w:rsidRDefault="00F6744C" w:rsidP="00FA3BF2">
            <w:pPr>
              <w:pStyle w:val="Body"/>
              <w:rPr>
                <w:rFonts w:ascii="Arial" w:hAnsi="Arial" w:cs="Arial"/>
                <w:b/>
                <w:sz w:val="24"/>
                <w:szCs w:val="24"/>
              </w:rPr>
            </w:pPr>
          </w:p>
        </w:tc>
        <w:tc>
          <w:tcPr>
            <w:tcW w:w="1994" w:type="dxa"/>
          </w:tcPr>
          <w:p w:rsidR="00F6744C" w:rsidRPr="00F6744C" w:rsidRDefault="00F6744C" w:rsidP="00F6744C">
            <w:pPr>
              <w:jc w:val="center"/>
              <w:rPr>
                <w:rFonts w:ascii="Arial" w:hAnsi="Arial" w:cs="Arial"/>
                <w:b/>
                <w:sz w:val="24"/>
                <w:szCs w:val="24"/>
              </w:rPr>
            </w:pPr>
            <w:r>
              <w:rPr>
                <w:rFonts w:ascii="Arial" w:hAnsi="Arial" w:cs="Arial"/>
                <w:b/>
                <w:sz w:val="24"/>
                <w:szCs w:val="24"/>
              </w:rPr>
              <w:t>ACTION</w:t>
            </w:r>
          </w:p>
        </w:tc>
      </w:tr>
      <w:tr w:rsidR="00F6744C" w:rsidRPr="00184A40" w:rsidTr="00B578B2">
        <w:tc>
          <w:tcPr>
            <w:tcW w:w="817" w:type="dxa"/>
          </w:tcPr>
          <w:p w:rsidR="00F6744C" w:rsidRPr="00184A40" w:rsidRDefault="00F6744C" w:rsidP="00DE2A3E">
            <w:pPr>
              <w:rPr>
                <w:rFonts w:ascii="Arial" w:hAnsi="Arial" w:cs="Arial"/>
                <w:sz w:val="24"/>
                <w:szCs w:val="24"/>
              </w:rPr>
            </w:pPr>
          </w:p>
        </w:tc>
        <w:tc>
          <w:tcPr>
            <w:tcW w:w="6431" w:type="dxa"/>
          </w:tcPr>
          <w:p w:rsidR="00F6744C" w:rsidRPr="00184A40" w:rsidRDefault="00F6744C" w:rsidP="00FA3BF2">
            <w:pPr>
              <w:pStyle w:val="Body"/>
              <w:rPr>
                <w:rFonts w:ascii="Arial" w:hAnsi="Arial" w:cs="Arial"/>
                <w:b/>
                <w:sz w:val="24"/>
                <w:szCs w:val="24"/>
              </w:rPr>
            </w:pPr>
          </w:p>
        </w:tc>
        <w:tc>
          <w:tcPr>
            <w:tcW w:w="1994" w:type="dxa"/>
          </w:tcPr>
          <w:p w:rsidR="00F6744C" w:rsidRPr="00184A40" w:rsidRDefault="00F6744C"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r w:rsidRPr="00184A40">
              <w:rPr>
                <w:rFonts w:ascii="Arial" w:hAnsi="Arial" w:cs="Arial"/>
                <w:sz w:val="24"/>
                <w:szCs w:val="24"/>
              </w:rPr>
              <w:lastRenderedPageBreak/>
              <w:t>10.</w:t>
            </w:r>
          </w:p>
        </w:tc>
        <w:tc>
          <w:tcPr>
            <w:tcW w:w="6431" w:type="dxa"/>
          </w:tcPr>
          <w:p w:rsidR="003C4100" w:rsidRPr="00184A40" w:rsidRDefault="003C4100" w:rsidP="00FA3BF2">
            <w:pPr>
              <w:pStyle w:val="Body"/>
              <w:rPr>
                <w:rFonts w:ascii="Arial" w:hAnsi="Arial" w:cs="Arial"/>
                <w:b/>
                <w:sz w:val="24"/>
                <w:szCs w:val="24"/>
              </w:rPr>
            </w:pPr>
            <w:r w:rsidRPr="00184A40">
              <w:rPr>
                <w:rFonts w:ascii="Arial" w:hAnsi="Arial" w:cs="Arial"/>
                <w:b/>
                <w:sz w:val="24"/>
                <w:szCs w:val="24"/>
              </w:rPr>
              <w:t>A</w:t>
            </w:r>
            <w:r w:rsidR="00F65F3B">
              <w:rPr>
                <w:rFonts w:ascii="Arial" w:hAnsi="Arial" w:cs="Arial"/>
                <w:b/>
                <w:sz w:val="24"/>
                <w:szCs w:val="24"/>
              </w:rPr>
              <w:t xml:space="preserve">ny </w:t>
            </w:r>
            <w:r w:rsidRPr="00184A40">
              <w:rPr>
                <w:rFonts w:ascii="Arial" w:hAnsi="Arial" w:cs="Arial"/>
                <w:b/>
                <w:sz w:val="24"/>
                <w:szCs w:val="24"/>
              </w:rPr>
              <w:t>O</w:t>
            </w:r>
            <w:r w:rsidR="00F65F3B">
              <w:rPr>
                <w:rFonts w:ascii="Arial" w:hAnsi="Arial" w:cs="Arial"/>
                <w:b/>
                <w:sz w:val="24"/>
                <w:szCs w:val="24"/>
              </w:rPr>
              <w:t xml:space="preserve">ther </w:t>
            </w:r>
            <w:r w:rsidRPr="00184A40">
              <w:rPr>
                <w:rFonts w:ascii="Arial" w:hAnsi="Arial" w:cs="Arial"/>
                <w:b/>
                <w:sz w:val="24"/>
                <w:szCs w:val="24"/>
              </w:rPr>
              <w:t>B</w:t>
            </w:r>
            <w:r w:rsidR="00F65F3B">
              <w:rPr>
                <w:rFonts w:ascii="Arial" w:hAnsi="Arial" w:cs="Arial"/>
                <w:b/>
                <w:sz w:val="24"/>
                <w:szCs w:val="24"/>
              </w:rPr>
              <w:t>usiness</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14742F">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C5601E" w:rsidRPr="00184A40" w:rsidTr="00B578B2">
        <w:tc>
          <w:tcPr>
            <w:tcW w:w="817" w:type="dxa"/>
          </w:tcPr>
          <w:p w:rsidR="00C5601E" w:rsidRPr="00184A40" w:rsidRDefault="00C5601E" w:rsidP="00DE2A3E">
            <w:pPr>
              <w:rPr>
                <w:rFonts w:ascii="Arial" w:hAnsi="Arial" w:cs="Arial"/>
                <w:sz w:val="24"/>
                <w:szCs w:val="24"/>
              </w:rPr>
            </w:pPr>
          </w:p>
        </w:tc>
        <w:tc>
          <w:tcPr>
            <w:tcW w:w="6431" w:type="dxa"/>
          </w:tcPr>
          <w:p w:rsidR="00C5601E" w:rsidRDefault="00C5601E" w:rsidP="00B67FAE">
            <w:pPr>
              <w:pStyle w:val="Body"/>
              <w:rPr>
                <w:rFonts w:ascii="Arial" w:hAnsi="Arial" w:cs="Arial"/>
                <w:sz w:val="24"/>
                <w:szCs w:val="24"/>
              </w:rPr>
            </w:pPr>
          </w:p>
        </w:tc>
        <w:tc>
          <w:tcPr>
            <w:tcW w:w="1994" w:type="dxa"/>
          </w:tcPr>
          <w:p w:rsidR="00C5601E" w:rsidRDefault="00C5601E"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977220" w:rsidP="00DA5C3C">
            <w:pPr>
              <w:pStyle w:val="Body"/>
              <w:rPr>
                <w:rFonts w:ascii="Arial" w:hAnsi="Arial" w:cs="Arial"/>
                <w:sz w:val="24"/>
                <w:szCs w:val="24"/>
              </w:rPr>
            </w:pPr>
            <w:r>
              <w:rPr>
                <w:rFonts w:ascii="Arial" w:hAnsi="Arial" w:cs="Arial"/>
                <w:sz w:val="24"/>
                <w:szCs w:val="24"/>
              </w:rPr>
              <w:t xml:space="preserve">It was highlighted that the Staff Governance </w:t>
            </w:r>
            <w:r w:rsidR="00DA5C3C">
              <w:rPr>
                <w:rFonts w:ascii="Arial" w:hAnsi="Arial" w:cs="Arial"/>
                <w:sz w:val="24"/>
                <w:szCs w:val="24"/>
              </w:rPr>
              <w:t xml:space="preserve">Annual Monitoring </w:t>
            </w:r>
            <w:r>
              <w:rPr>
                <w:rFonts w:ascii="Arial" w:hAnsi="Arial" w:cs="Arial"/>
                <w:sz w:val="24"/>
                <w:szCs w:val="24"/>
              </w:rPr>
              <w:t xml:space="preserve">return </w:t>
            </w:r>
            <w:r w:rsidR="00E25DDB">
              <w:rPr>
                <w:rFonts w:ascii="Arial" w:hAnsi="Arial" w:cs="Arial"/>
                <w:sz w:val="24"/>
                <w:szCs w:val="24"/>
              </w:rPr>
              <w:t>i</w:t>
            </w:r>
            <w:r w:rsidR="00AD5285">
              <w:rPr>
                <w:rFonts w:ascii="Arial" w:hAnsi="Arial" w:cs="Arial"/>
                <w:sz w:val="24"/>
                <w:szCs w:val="24"/>
              </w:rPr>
              <w:t>s due to be submitted to S</w:t>
            </w:r>
            <w:r>
              <w:rPr>
                <w:rFonts w:ascii="Arial" w:hAnsi="Arial" w:cs="Arial"/>
                <w:sz w:val="24"/>
                <w:szCs w:val="24"/>
              </w:rPr>
              <w:t xml:space="preserve">cottish </w:t>
            </w:r>
            <w:r w:rsidR="00AD5285">
              <w:rPr>
                <w:rFonts w:ascii="Arial" w:hAnsi="Arial" w:cs="Arial"/>
                <w:sz w:val="24"/>
                <w:szCs w:val="24"/>
              </w:rPr>
              <w:t>G</w:t>
            </w:r>
            <w:r>
              <w:rPr>
                <w:rFonts w:ascii="Arial" w:hAnsi="Arial" w:cs="Arial"/>
                <w:sz w:val="24"/>
                <w:szCs w:val="24"/>
              </w:rPr>
              <w:t>overnment</w:t>
            </w:r>
            <w:r w:rsidR="003C4100" w:rsidRPr="00184A40">
              <w:rPr>
                <w:rFonts w:ascii="Arial" w:hAnsi="Arial" w:cs="Arial"/>
                <w:sz w:val="24"/>
                <w:szCs w:val="24"/>
              </w:rPr>
              <w:t xml:space="preserve"> on 8th May</w:t>
            </w:r>
            <w:r w:rsidR="00766BBA">
              <w:rPr>
                <w:rFonts w:ascii="Arial" w:hAnsi="Arial" w:cs="Arial"/>
                <w:sz w:val="24"/>
                <w:szCs w:val="24"/>
              </w:rPr>
              <w:t>.</w:t>
            </w:r>
            <w:r w:rsidR="003C4100" w:rsidRPr="00184A40">
              <w:rPr>
                <w:rFonts w:ascii="Arial" w:hAnsi="Arial" w:cs="Arial"/>
                <w:sz w:val="24"/>
                <w:szCs w:val="24"/>
              </w:rPr>
              <w:t xml:space="preserve"> </w:t>
            </w:r>
            <w:r>
              <w:rPr>
                <w:rFonts w:ascii="Arial" w:hAnsi="Arial" w:cs="Arial"/>
                <w:sz w:val="24"/>
                <w:szCs w:val="24"/>
              </w:rPr>
              <w:t>It was noted that the assessment template ha</w:t>
            </w:r>
            <w:r w:rsidR="00DA5C3C">
              <w:rPr>
                <w:rFonts w:ascii="Arial" w:hAnsi="Arial" w:cs="Arial"/>
                <w:sz w:val="24"/>
                <w:szCs w:val="24"/>
              </w:rPr>
              <w:t>s</w:t>
            </w:r>
            <w:r>
              <w:rPr>
                <w:rFonts w:ascii="Arial" w:hAnsi="Arial" w:cs="Arial"/>
                <w:sz w:val="24"/>
                <w:szCs w:val="24"/>
              </w:rPr>
              <w:t xml:space="preserve"> been changed</w:t>
            </w:r>
            <w:r w:rsidR="00DA5C3C">
              <w:rPr>
                <w:rFonts w:ascii="Arial" w:hAnsi="Arial" w:cs="Arial"/>
                <w:sz w:val="24"/>
                <w:szCs w:val="24"/>
              </w:rPr>
              <w:t xml:space="preserve">.  In particular, actions that will </w:t>
            </w:r>
            <w:r w:rsidR="003C4100" w:rsidRPr="00184A40">
              <w:rPr>
                <w:rFonts w:ascii="Arial" w:hAnsi="Arial" w:cs="Arial"/>
                <w:sz w:val="24"/>
                <w:szCs w:val="24"/>
              </w:rPr>
              <w:t xml:space="preserve">address the 5 </w:t>
            </w:r>
            <w:r w:rsidR="00AD5285">
              <w:rPr>
                <w:rFonts w:ascii="Arial" w:hAnsi="Arial" w:cs="Arial"/>
                <w:sz w:val="24"/>
                <w:szCs w:val="24"/>
              </w:rPr>
              <w:t>lowest scores in</w:t>
            </w:r>
            <w:r w:rsidR="003C4100" w:rsidRPr="00184A40">
              <w:rPr>
                <w:rFonts w:ascii="Arial" w:hAnsi="Arial" w:cs="Arial"/>
                <w:sz w:val="24"/>
                <w:szCs w:val="24"/>
              </w:rPr>
              <w:t xml:space="preserve"> the </w:t>
            </w:r>
            <w:r w:rsidR="002D1DCB">
              <w:rPr>
                <w:rFonts w:ascii="Arial" w:hAnsi="Arial" w:cs="Arial"/>
                <w:sz w:val="24"/>
                <w:szCs w:val="24"/>
              </w:rPr>
              <w:t xml:space="preserve">staff </w:t>
            </w:r>
            <w:r w:rsidR="003C4100" w:rsidRPr="00184A40">
              <w:rPr>
                <w:rFonts w:ascii="Arial" w:hAnsi="Arial" w:cs="Arial"/>
                <w:sz w:val="24"/>
                <w:szCs w:val="24"/>
              </w:rPr>
              <w:t>survey</w:t>
            </w:r>
            <w:r>
              <w:rPr>
                <w:rFonts w:ascii="Arial" w:hAnsi="Arial" w:cs="Arial"/>
                <w:sz w:val="24"/>
                <w:szCs w:val="24"/>
              </w:rPr>
              <w:t xml:space="preserve"> have been </w:t>
            </w:r>
            <w:r w:rsidR="00766BBA">
              <w:rPr>
                <w:rFonts w:ascii="Arial" w:hAnsi="Arial" w:cs="Arial"/>
                <w:sz w:val="24"/>
                <w:szCs w:val="24"/>
              </w:rPr>
              <w:t>requested</w:t>
            </w:r>
            <w:r w:rsidR="003C4100" w:rsidRPr="00184A40">
              <w:rPr>
                <w:rFonts w:ascii="Arial" w:hAnsi="Arial" w:cs="Arial"/>
                <w:sz w:val="24"/>
                <w:szCs w:val="24"/>
              </w:rPr>
              <w:t xml:space="preserve">.  </w:t>
            </w:r>
            <w:r>
              <w:rPr>
                <w:rFonts w:ascii="Arial" w:hAnsi="Arial" w:cs="Arial"/>
                <w:sz w:val="24"/>
                <w:szCs w:val="24"/>
              </w:rPr>
              <w:t>Th</w:t>
            </w:r>
            <w:r w:rsidR="00DA5C3C">
              <w:rPr>
                <w:rFonts w:ascii="Arial" w:hAnsi="Arial" w:cs="Arial"/>
                <w:sz w:val="24"/>
                <w:szCs w:val="24"/>
              </w:rPr>
              <w:t xml:space="preserve">e Return </w:t>
            </w:r>
            <w:r>
              <w:rPr>
                <w:rFonts w:ascii="Arial" w:hAnsi="Arial" w:cs="Arial"/>
                <w:sz w:val="24"/>
                <w:szCs w:val="24"/>
              </w:rPr>
              <w:t>wil</w:t>
            </w:r>
            <w:r w:rsidR="004E7899">
              <w:rPr>
                <w:rFonts w:ascii="Arial" w:hAnsi="Arial" w:cs="Arial"/>
                <w:sz w:val="24"/>
                <w:szCs w:val="24"/>
              </w:rPr>
              <w:t>l</w:t>
            </w:r>
            <w:r w:rsidR="00DF16AF">
              <w:rPr>
                <w:rFonts w:ascii="Arial" w:hAnsi="Arial" w:cs="Arial"/>
                <w:sz w:val="24"/>
                <w:szCs w:val="24"/>
              </w:rPr>
              <w:t xml:space="preserve"> be</w:t>
            </w:r>
            <w:r w:rsidR="003C4100" w:rsidRPr="00184A40">
              <w:rPr>
                <w:rFonts w:ascii="Arial" w:hAnsi="Arial" w:cs="Arial"/>
                <w:sz w:val="24"/>
                <w:szCs w:val="24"/>
              </w:rPr>
              <w:t xml:space="preserve"> circulate</w:t>
            </w:r>
            <w:r w:rsidR="00DF16AF">
              <w:rPr>
                <w:rFonts w:ascii="Arial" w:hAnsi="Arial" w:cs="Arial"/>
                <w:sz w:val="24"/>
                <w:szCs w:val="24"/>
              </w:rPr>
              <w:t xml:space="preserve">d to the </w:t>
            </w:r>
            <w:r w:rsidR="00DA5C3C">
              <w:rPr>
                <w:rFonts w:ascii="Arial" w:hAnsi="Arial" w:cs="Arial"/>
                <w:sz w:val="24"/>
                <w:szCs w:val="24"/>
              </w:rPr>
              <w:t>C</w:t>
            </w:r>
            <w:r w:rsidR="00DF16AF">
              <w:rPr>
                <w:rFonts w:ascii="Arial" w:hAnsi="Arial" w:cs="Arial"/>
                <w:sz w:val="24"/>
                <w:szCs w:val="24"/>
              </w:rPr>
              <w:t xml:space="preserve">hair </w:t>
            </w:r>
            <w:r w:rsidR="0075551A">
              <w:rPr>
                <w:rFonts w:ascii="Arial" w:hAnsi="Arial" w:cs="Arial"/>
                <w:sz w:val="24"/>
                <w:szCs w:val="24"/>
              </w:rPr>
              <w:t xml:space="preserve">and Employee Director </w:t>
            </w:r>
            <w:r w:rsidR="00DF16AF">
              <w:rPr>
                <w:rFonts w:ascii="Arial" w:hAnsi="Arial" w:cs="Arial"/>
                <w:sz w:val="24"/>
                <w:szCs w:val="24"/>
              </w:rPr>
              <w:t>for sign off</w:t>
            </w:r>
            <w:r w:rsidR="00DA5C3C">
              <w:rPr>
                <w:rFonts w:ascii="Arial" w:hAnsi="Arial" w:cs="Arial"/>
                <w:sz w:val="24"/>
                <w:szCs w:val="24"/>
              </w:rPr>
              <w:t xml:space="preserve">, </w:t>
            </w:r>
            <w:r w:rsidR="00DF16AF">
              <w:rPr>
                <w:rFonts w:ascii="Arial" w:hAnsi="Arial" w:cs="Arial"/>
                <w:sz w:val="24"/>
                <w:szCs w:val="24"/>
              </w:rPr>
              <w:t>and</w:t>
            </w:r>
            <w:r w:rsidR="00B67FAE">
              <w:rPr>
                <w:rFonts w:ascii="Arial" w:hAnsi="Arial" w:cs="Arial"/>
                <w:sz w:val="24"/>
                <w:szCs w:val="24"/>
              </w:rPr>
              <w:t xml:space="preserve"> </w:t>
            </w:r>
            <w:r w:rsidR="002F5717">
              <w:rPr>
                <w:rFonts w:ascii="Arial" w:hAnsi="Arial" w:cs="Arial"/>
                <w:sz w:val="24"/>
                <w:szCs w:val="24"/>
              </w:rPr>
              <w:t xml:space="preserve">to </w:t>
            </w:r>
            <w:r w:rsidR="00DF16AF">
              <w:rPr>
                <w:rFonts w:ascii="Arial" w:hAnsi="Arial" w:cs="Arial"/>
                <w:sz w:val="24"/>
                <w:szCs w:val="24"/>
              </w:rPr>
              <w:t>members</w:t>
            </w:r>
            <w:r w:rsidR="002F5717">
              <w:rPr>
                <w:rFonts w:ascii="Arial" w:hAnsi="Arial" w:cs="Arial"/>
                <w:sz w:val="24"/>
                <w:szCs w:val="24"/>
              </w:rPr>
              <w:t xml:space="preserve"> </w:t>
            </w:r>
            <w:r w:rsidR="00DF16AF">
              <w:rPr>
                <w:rFonts w:ascii="Arial" w:hAnsi="Arial" w:cs="Arial"/>
                <w:sz w:val="24"/>
                <w:szCs w:val="24"/>
              </w:rPr>
              <w:t>for noting</w:t>
            </w:r>
            <w:r w:rsidR="00DA5C3C">
              <w:rPr>
                <w:rFonts w:ascii="Arial" w:hAnsi="Arial" w:cs="Arial"/>
                <w:sz w:val="24"/>
                <w:szCs w:val="24"/>
              </w:rPr>
              <w:t xml:space="preserve"> following submission</w:t>
            </w:r>
            <w:r w:rsidR="00DF16AF">
              <w:rPr>
                <w:rFonts w:ascii="Arial" w:hAnsi="Arial" w:cs="Arial"/>
                <w:sz w:val="24"/>
                <w:szCs w:val="24"/>
              </w:rPr>
              <w:t>.</w:t>
            </w:r>
            <w:r w:rsidR="003C4100" w:rsidRPr="00184A40">
              <w:rPr>
                <w:rFonts w:ascii="Arial" w:hAnsi="Arial" w:cs="Arial"/>
                <w:sz w:val="24"/>
                <w:szCs w:val="24"/>
              </w:rPr>
              <w:t xml:space="preserve">    </w:t>
            </w:r>
          </w:p>
        </w:tc>
        <w:tc>
          <w:tcPr>
            <w:tcW w:w="1994" w:type="dxa"/>
          </w:tcPr>
          <w:p w:rsidR="003C4100" w:rsidRDefault="003C4100" w:rsidP="00DE2A3E">
            <w:pPr>
              <w:rPr>
                <w:rFonts w:ascii="Arial" w:hAnsi="Arial" w:cs="Arial"/>
                <w:sz w:val="24"/>
                <w:szCs w:val="24"/>
              </w:rPr>
            </w:pPr>
          </w:p>
          <w:p w:rsidR="004E7899" w:rsidRDefault="004E7899" w:rsidP="00DE2A3E">
            <w:pPr>
              <w:rPr>
                <w:rFonts w:ascii="Arial" w:hAnsi="Arial" w:cs="Arial"/>
                <w:sz w:val="24"/>
                <w:szCs w:val="24"/>
              </w:rPr>
            </w:pPr>
          </w:p>
          <w:p w:rsidR="004E7899" w:rsidRDefault="004E7899" w:rsidP="00DE2A3E">
            <w:pPr>
              <w:rPr>
                <w:rFonts w:ascii="Arial" w:hAnsi="Arial" w:cs="Arial"/>
                <w:sz w:val="24"/>
                <w:szCs w:val="24"/>
              </w:rPr>
            </w:pPr>
          </w:p>
          <w:p w:rsidR="004E7899" w:rsidRDefault="004E7899" w:rsidP="00DE2A3E">
            <w:pPr>
              <w:rPr>
                <w:rFonts w:ascii="Arial" w:hAnsi="Arial" w:cs="Arial"/>
                <w:sz w:val="24"/>
                <w:szCs w:val="24"/>
              </w:rPr>
            </w:pPr>
          </w:p>
          <w:p w:rsidR="004E7899" w:rsidRPr="00184A40" w:rsidRDefault="004E7899" w:rsidP="00DE2A3E">
            <w:pPr>
              <w:rPr>
                <w:rFonts w:ascii="Arial" w:hAnsi="Arial" w:cs="Arial"/>
                <w:sz w:val="24"/>
                <w:szCs w:val="24"/>
              </w:rPr>
            </w:pPr>
            <w:r>
              <w:rPr>
                <w:rFonts w:ascii="Arial" w:hAnsi="Arial" w:cs="Arial"/>
                <w:sz w:val="24"/>
                <w:szCs w:val="24"/>
              </w:rPr>
              <w:t>JW</w:t>
            </w: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0038FE">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F6744C" w:rsidRPr="00184A40" w:rsidTr="00B578B2">
        <w:tc>
          <w:tcPr>
            <w:tcW w:w="817" w:type="dxa"/>
          </w:tcPr>
          <w:p w:rsidR="00F6744C" w:rsidRPr="00184A40" w:rsidRDefault="00F6744C" w:rsidP="00DE2A3E">
            <w:pPr>
              <w:rPr>
                <w:rFonts w:ascii="Arial" w:hAnsi="Arial" w:cs="Arial"/>
                <w:sz w:val="24"/>
                <w:szCs w:val="24"/>
              </w:rPr>
            </w:pPr>
          </w:p>
        </w:tc>
        <w:tc>
          <w:tcPr>
            <w:tcW w:w="6431" w:type="dxa"/>
          </w:tcPr>
          <w:p w:rsidR="00F6744C" w:rsidRPr="00184A40" w:rsidRDefault="00F6744C" w:rsidP="000038FE">
            <w:pPr>
              <w:pStyle w:val="Body"/>
              <w:rPr>
                <w:rFonts w:ascii="Arial" w:hAnsi="Arial" w:cs="Arial"/>
                <w:sz w:val="24"/>
                <w:szCs w:val="24"/>
              </w:rPr>
            </w:pPr>
          </w:p>
        </w:tc>
        <w:tc>
          <w:tcPr>
            <w:tcW w:w="1994" w:type="dxa"/>
          </w:tcPr>
          <w:p w:rsidR="00F6744C" w:rsidRPr="00184A40" w:rsidRDefault="00F6744C"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r w:rsidRPr="00184A40">
              <w:rPr>
                <w:rFonts w:ascii="Arial" w:hAnsi="Arial" w:cs="Arial"/>
                <w:sz w:val="24"/>
                <w:szCs w:val="24"/>
              </w:rPr>
              <w:t>11.</w:t>
            </w:r>
          </w:p>
        </w:tc>
        <w:tc>
          <w:tcPr>
            <w:tcW w:w="6431" w:type="dxa"/>
          </w:tcPr>
          <w:p w:rsidR="003C4100" w:rsidRPr="00184A40" w:rsidRDefault="003C4100" w:rsidP="000038FE">
            <w:pPr>
              <w:pStyle w:val="Body"/>
              <w:rPr>
                <w:rFonts w:ascii="Arial" w:hAnsi="Arial" w:cs="Arial"/>
                <w:b/>
                <w:sz w:val="24"/>
                <w:szCs w:val="24"/>
              </w:rPr>
            </w:pPr>
            <w:r w:rsidRPr="00184A40">
              <w:rPr>
                <w:rFonts w:ascii="Arial" w:hAnsi="Arial" w:cs="Arial"/>
                <w:b/>
                <w:sz w:val="24"/>
                <w:szCs w:val="24"/>
              </w:rPr>
              <w:t>Date of next meeting</w:t>
            </w:r>
          </w:p>
        </w:tc>
        <w:tc>
          <w:tcPr>
            <w:tcW w:w="1994" w:type="dxa"/>
          </w:tcPr>
          <w:p w:rsidR="003C4100" w:rsidRPr="00184A40" w:rsidRDefault="003C4100" w:rsidP="00DE2A3E">
            <w:pPr>
              <w:rPr>
                <w:rFonts w:ascii="Arial" w:hAnsi="Arial" w:cs="Arial"/>
                <w:sz w:val="24"/>
                <w:szCs w:val="24"/>
              </w:rPr>
            </w:pPr>
          </w:p>
        </w:tc>
      </w:tr>
      <w:tr w:rsidR="003C4100" w:rsidRPr="00184A40" w:rsidTr="00B578B2">
        <w:tc>
          <w:tcPr>
            <w:tcW w:w="817" w:type="dxa"/>
          </w:tcPr>
          <w:p w:rsidR="003C4100" w:rsidRPr="00184A40" w:rsidRDefault="003C4100" w:rsidP="00DE2A3E">
            <w:pPr>
              <w:rPr>
                <w:rFonts w:ascii="Arial" w:hAnsi="Arial" w:cs="Arial"/>
                <w:sz w:val="24"/>
                <w:szCs w:val="24"/>
              </w:rPr>
            </w:pPr>
          </w:p>
        </w:tc>
        <w:tc>
          <w:tcPr>
            <w:tcW w:w="6431" w:type="dxa"/>
          </w:tcPr>
          <w:p w:rsidR="003C4100" w:rsidRPr="00184A40" w:rsidRDefault="003C4100" w:rsidP="000038FE">
            <w:pPr>
              <w:pStyle w:val="Body"/>
              <w:rPr>
                <w:rFonts w:ascii="Arial" w:hAnsi="Arial" w:cs="Arial"/>
                <w:sz w:val="24"/>
                <w:szCs w:val="24"/>
              </w:rPr>
            </w:pPr>
          </w:p>
        </w:tc>
        <w:tc>
          <w:tcPr>
            <w:tcW w:w="1994" w:type="dxa"/>
          </w:tcPr>
          <w:p w:rsidR="003C4100" w:rsidRPr="00184A40" w:rsidRDefault="003C4100" w:rsidP="00DE2A3E">
            <w:pPr>
              <w:rPr>
                <w:rFonts w:ascii="Arial" w:hAnsi="Arial" w:cs="Arial"/>
                <w:sz w:val="24"/>
                <w:szCs w:val="24"/>
              </w:rPr>
            </w:pPr>
          </w:p>
        </w:tc>
      </w:tr>
      <w:tr w:rsidR="002D1DCB" w:rsidRPr="00184A40" w:rsidTr="00B578B2">
        <w:tc>
          <w:tcPr>
            <w:tcW w:w="817" w:type="dxa"/>
          </w:tcPr>
          <w:p w:rsidR="002D1DCB" w:rsidRPr="00184A40" w:rsidRDefault="002D1DCB" w:rsidP="00DE2A3E">
            <w:pPr>
              <w:rPr>
                <w:rFonts w:ascii="Arial" w:hAnsi="Arial" w:cs="Arial"/>
                <w:sz w:val="24"/>
                <w:szCs w:val="24"/>
              </w:rPr>
            </w:pPr>
          </w:p>
        </w:tc>
        <w:tc>
          <w:tcPr>
            <w:tcW w:w="6431" w:type="dxa"/>
          </w:tcPr>
          <w:p w:rsidR="002D1DCB" w:rsidRDefault="00521D35" w:rsidP="000038FE">
            <w:pPr>
              <w:pStyle w:val="Body"/>
              <w:rPr>
                <w:rFonts w:ascii="Arial" w:hAnsi="Arial" w:cs="Arial"/>
                <w:sz w:val="24"/>
                <w:szCs w:val="24"/>
              </w:rPr>
            </w:pPr>
            <w:r>
              <w:rPr>
                <w:rFonts w:ascii="Arial" w:hAnsi="Arial" w:cs="Arial"/>
                <w:sz w:val="24"/>
                <w:szCs w:val="24"/>
              </w:rPr>
              <w:t xml:space="preserve">15 May 2015 in </w:t>
            </w:r>
            <w:proofErr w:type="spellStart"/>
            <w:r>
              <w:rPr>
                <w:rFonts w:ascii="Arial" w:hAnsi="Arial" w:cs="Arial"/>
                <w:sz w:val="24"/>
                <w:szCs w:val="24"/>
              </w:rPr>
              <w:t>Gyle</w:t>
            </w:r>
            <w:proofErr w:type="spellEnd"/>
            <w:r>
              <w:rPr>
                <w:rFonts w:ascii="Arial" w:hAnsi="Arial" w:cs="Arial"/>
                <w:sz w:val="24"/>
                <w:szCs w:val="24"/>
              </w:rPr>
              <w:t xml:space="preserve"> Square.</w:t>
            </w:r>
          </w:p>
          <w:p w:rsidR="00B578B2" w:rsidRDefault="00B578B2" w:rsidP="000038FE">
            <w:pPr>
              <w:pStyle w:val="Body"/>
              <w:rPr>
                <w:rFonts w:ascii="Arial" w:hAnsi="Arial" w:cs="Arial"/>
                <w:sz w:val="24"/>
                <w:szCs w:val="24"/>
              </w:rPr>
            </w:pPr>
          </w:p>
          <w:p w:rsidR="00B578B2" w:rsidRDefault="00B578B2" w:rsidP="000038FE">
            <w:pPr>
              <w:pStyle w:val="Body"/>
              <w:rPr>
                <w:rFonts w:ascii="Arial" w:hAnsi="Arial" w:cs="Arial"/>
                <w:sz w:val="24"/>
                <w:szCs w:val="24"/>
              </w:rPr>
            </w:pPr>
          </w:p>
          <w:p w:rsidR="00B578B2" w:rsidRDefault="00B578B2" w:rsidP="000038FE">
            <w:pPr>
              <w:pStyle w:val="Body"/>
              <w:rPr>
                <w:rFonts w:ascii="Arial" w:hAnsi="Arial" w:cs="Arial"/>
                <w:sz w:val="24"/>
                <w:szCs w:val="24"/>
              </w:rPr>
            </w:pPr>
          </w:p>
          <w:p w:rsidR="00B578B2" w:rsidRDefault="00B578B2" w:rsidP="000038FE">
            <w:pPr>
              <w:pStyle w:val="Body"/>
              <w:rPr>
                <w:rFonts w:ascii="Arial" w:hAnsi="Arial" w:cs="Arial"/>
                <w:sz w:val="24"/>
                <w:szCs w:val="24"/>
              </w:rPr>
            </w:pPr>
          </w:p>
          <w:p w:rsidR="00B578B2" w:rsidRDefault="00B578B2" w:rsidP="000038FE">
            <w:pPr>
              <w:pStyle w:val="Body"/>
              <w:rPr>
                <w:rFonts w:ascii="Arial" w:hAnsi="Arial" w:cs="Arial"/>
                <w:sz w:val="24"/>
                <w:szCs w:val="24"/>
              </w:rPr>
            </w:pPr>
          </w:p>
          <w:p w:rsidR="00B578B2" w:rsidRPr="00184A40" w:rsidRDefault="00B578B2" w:rsidP="000038FE">
            <w:pPr>
              <w:pStyle w:val="Body"/>
              <w:rPr>
                <w:rFonts w:ascii="Arial" w:hAnsi="Arial" w:cs="Arial"/>
                <w:sz w:val="24"/>
                <w:szCs w:val="24"/>
              </w:rPr>
            </w:pPr>
            <w:bookmarkStart w:id="0" w:name="_GoBack"/>
            <w:bookmarkEnd w:id="0"/>
          </w:p>
        </w:tc>
        <w:tc>
          <w:tcPr>
            <w:tcW w:w="1994" w:type="dxa"/>
          </w:tcPr>
          <w:p w:rsidR="002D1DCB" w:rsidRPr="00184A40" w:rsidRDefault="002D1DCB" w:rsidP="00DE2A3E">
            <w:pPr>
              <w:rPr>
                <w:rFonts w:ascii="Arial" w:hAnsi="Arial" w:cs="Arial"/>
                <w:sz w:val="24"/>
                <w:szCs w:val="24"/>
              </w:rPr>
            </w:pPr>
          </w:p>
        </w:tc>
      </w:tr>
    </w:tbl>
    <w:p w:rsidR="00246515" w:rsidRPr="00184A40" w:rsidRDefault="00246515" w:rsidP="00DE2A3E">
      <w:pPr>
        <w:rPr>
          <w:rFonts w:ascii="Arial" w:hAnsi="Arial" w:cs="Arial"/>
          <w:sz w:val="24"/>
          <w:szCs w:val="24"/>
        </w:rPr>
      </w:pPr>
    </w:p>
    <w:sectPr w:rsidR="00246515" w:rsidRPr="00184A4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79" w:rsidRDefault="00C42279" w:rsidP="002D619B">
      <w:pPr>
        <w:spacing w:after="0" w:line="240" w:lineRule="auto"/>
      </w:pPr>
      <w:r>
        <w:separator/>
      </w:r>
    </w:p>
  </w:endnote>
  <w:endnote w:type="continuationSeparator" w:id="0">
    <w:p w:rsidR="00C42279" w:rsidRDefault="00C42279" w:rsidP="002D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66899"/>
      <w:docPartObj>
        <w:docPartGallery w:val="Page Numbers (Bottom of Page)"/>
        <w:docPartUnique/>
      </w:docPartObj>
    </w:sdtPr>
    <w:sdtEndPr>
      <w:rPr>
        <w:noProof/>
      </w:rPr>
    </w:sdtEndPr>
    <w:sdtContent>
      <w:p w:rsidR="002D1C6C" w:rsidRDefault="002D1C6C">
        <w:pPr>
          <w:pStyle w:val="Footer"/>
          <w:jc w:val="center"/>
        </w:pPr>
        <w:r>
          <w:fldChar w:fldCharType="begin"/>
        </w:r>
        <w:r>
          <w:instrText xml:space="preserve"> PAGE   \* MERGEFORMAT </w:instrText>
        </w:r>
        <w:r>
          <w:fldChar w:fldCharType="separate"/>
        </w:r>
        <w:r w:rsidR="00E46B99">
          <w:rPr>
            <w:noProof/>
          </w:rPr>
          <w:t>5</w:t>
        </w:r>
        <w:r>
          <w:rPr>
            <w:noProof/>
          </w:rPr>
          <w:fldChar w:fldCharType="end"/>
        </w:r>
      </w:p>
    </w:sdtContent>
  </w:sdt>
  <w:p w:rsidR="002D1C6C" w:rsidRDefault="002D1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79" w:rsidRDefault="00C42279" w:rsidP="002D619B">
      <w:pPr>
        <w:spacing w:after="0" w:line="240" w:lineRule="auto"/>
      </w:pPr>
      <w:r>
        <w:separator/>
      </w:r>
    </w:p>
  </w:footnote>
  <w:footnote w:type="continuationSeparator" w:id="0">
    <w:p w:rsidR="00C42279" w:rsidRDefault="00C42279" w:rsidP="002D6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6C" w:rsidRPr="00EB12BD" w:rsidRDefault="002D1C6C">
    <w:pPr>
      <w:pStyle w:val="Header"/>
      <w:rPr>
        <w:rFonts w:ascii="Arial" w:hAnsi="Arial" w:cs="Arial"/>
        <w:sz w:val="24"/>
        <w:szCs w:val="24"/>
      </w:rPr>
    </w:pPr>
    <w:r w:rsidRPr="00EB12BD">
      <w:rPr>
        <w:rFonts w:ascii="Arial" w:hAnsi="Arial" w:cs="Arial"/>
        <w:sz w:val="24"/>
        <w:szCs w:val="24"/>
      </w:rPr>
      <w:t>DRAFT</w:t>
    </w:r>
  </w:p>
  <w:p w:rsidR="002D1C6C" w:rsidRPr="00EB12BD" w:rsidRDefault="002D1C6C">
    <w:pPr>
      <w:pStyle w:val="Header"/>
      <w:rPr>
        <w:rFonts w:ascii="Arial" w:hAnsi="Arial" w:cs="Arial"/>
        <w:sz w:val="24"/>
        <w:szCs w:val="24"/>
      </w:rPr>
    </w:pPr>
    <w:r>
      <w:rPr>
        <w:rFonts w:ascii="Arial" w:hAnsi="Arial" w:cs="Arial"/>
        <w:sz w:val="24"/>
        <w:szCs w:val="24"/>
      </w:rPr>
      <w:t>(Subject to SGC approval)</w:t>
    </w:r>
    <w:r w:rsidRPr="00EB12BD">
      <w:rPr>
        <w:rFonts w:ascii="Arial" w:hAnsi="Arial" w:cs="Arial"/>
        <w:sz w:val="24"/>
        <w:szCs w:val="24"/>
      </w:rPr>
      <w:t xml:space="preserve">          </w:t>
    </w:r>
    <w:r>
      <w:rPr>
        <w:rFonts w:ascii="Arial" w:hAnsi="Arial" w:cs="Arial"/>
        <w:sz w:val="24"/>
        <w:szCs w:val="24"/>
      </w:rPr>
      <w:t xml:space="preserve">                                                      SGC Min 2/15</w:t>
    </w:r>
    <w:r w:rsidRPr="00EB12BD">
      <w:rPr>
        <w:rFonts w:ascii="Arial" w:hAnsi="Arial" w:cs="Arial"/>
        <w:sz w:val="24"/>
        <w:szCs w:val="24"/>
      </w:rPr>
      <w:t xml:space="preserve">                                                        </w:t>
    </w: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E4"/>
    <w:multiLevelType w:val="hybridMultilevel"/>
    <w:tmpl w:val="16B8D34C"/>
    <w:lvl w:ilvl="0" w:tplc="741A6AC8">
      <w:start w:val="29"/>
      <w:numFmt w:val="bullet"/>
      <w:lvlText w:val="-"/>
      <w:lvlJc w:val="left"/>
      <w:pPr>
        <w:ind w:left="1488" w:hanging="360"/>
      </w:pPr>
      <w:rPr>
        <w:rFonts w:ascii="Arial" w:eastAsiaTheme="minorHAnsi" w:hAnsi="Arial" w:cs="Aria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
    <w:nsid w:val="11853D5F"/>
    <w:multiLevelType w:val="hybridMultilevel"/>
    <w:tmpl w:val="2B4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E4B93"/>
    <w:multiLevelType w:val="hybridMultilevel"/>
    <w:tmpl w:val="AE822D56"/>
    <w:lvl w:ilvl="0" w:tplc="6FB8508E">
      <w:start w:val="29"/>
      <w:numFmt w:val="bullet"/>
      <w:lvlText w:val="-"/>
      <w:lvlJc w:val="left"/>
      <w:pPr>
        <w:ind w:left="1488" w:hanging="360"/>
      </w:pPr>
      <w:rPr>
        <w:rFonts w:ascii="Arial" w:eastAsiaTheme="minorHAnsi" w:hAnsi="Arial" w:cs="Aria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nsid w:val="33B86535"/>
    <w:multiLevelType w:val="hybridMultilevel"/>
    <w:tmpl w:val="8522DA64"/>
    <w:lvl w:ilvl="0" w:tplc="31D403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A4742"/>
    <w:multiLevelType w:val="hybridMultilevel"/>
    <w:tmpl w:val="0454894E"/>
    <w:lvl w:ilvl="0" w:tplc="741A6AC8">
      <w:start w:val="29"/>
      <w:numFmt w:val="bullet"/>
      <w:lvlText w:val="-"/>
      <w:lvlJc w:val="left"/>
      <w:pPr>
        <w:ind w:left="1488"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7343C5"/>
    <w:multiLevelType w:val="hybridMultilevel"/>
    <w:tmpl w:val="358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38"/>
    <w:rsid w:val="000038FE"/>
    <w:rsid w:val="00003D2C"/>
    <w:rsid w:val="00022A03"/>
    <w:rsid w:val="0002529A"/>
    <w:rsid w:val="00030304"/>
    <w:rsid w:val="00032B10"/>
    <w:rsid w:val="000354E8"/>
    <w:rsid w:val="00042E4C"/>
    <w:rsid w:val="00043421"/>
    <w:rsid w:val="000525F1"/>
    <w:rsid w:val="00055801"/>
    <w:rsid w:val="00061EF1"/>
    <w:rsid w:val="00073E55"/>
    <w:rsid w:val="000836A4"/>
    <w:rsid w:val="000863C4"/>
    <w:rsid w:val="00086A17"/>
    <w:rsid w:val="00090C6C"/>
    <w:rsid w:val="00093DC1"/>
    <w:rsid w:val="000A0417"/>
    <w:rsid w:val="000B1108"/>
    <w:rsid w:val="000B3935"/>
    <w:rsid w:val="000C04E3"/>
    <w:rsid w:val="000C5BE1"/>
    <w:rsid w:val="000C5CCA"/>
    <w:rsid w:val="000D7F41"/>
    <w:rsid w:val="000E480A"/>
    <w:rsid w:val="000F2D2C"/>
    <w:rsid w:val="00106645"/>
    <w:rsid w:val="00111329"/>
    <w:rsid w:val="00114D43"/>
    <w:rsid w:val="00122EC2"/>
    <w:rsid w:val="00125699"/>
    <w:rsid w:val="00130D89"/>
    <w:rsid w:val="0013416B"/>
    <w:rsid w:val="00135ED2"/>
    <w:rsid w:val="001440FA"/>
    <w:rsid w:val="0014742F"/>
    <w:rsid w:val="00162D8C"/>
    <w:rsid w:val="00165040"/>
    <w:rsid w:val="001666CD"/>
    <w:rsid w:val="001743D1"/>
    <w:rsid w:val="001819CE"/>
    <w:rsid w:val="001829CC"/>
    <w:rsid w:val="00183871"/>
    <w:rsid w:val="00184A40"/>
    <w:rsid w:val="00185029"/>
    <w:rsid w:val="0018616C"/>
    <w:rsid w:val="00186212"/>
    <w:rsid w:val="001908EC"/>
    <w:rsid w:val="001910C8"/>
    <w:rsid w:val="00195F44"/>
    <w:rsid w:val="001A5D6B"/>
    <w:rsid w:val="001B1184"/>
    <w:rsid w:val="001C0B4D"/>
    <w:rsid w:val="001C0D64"/>
    <w:rsid w:val="001C3A3F"/>
    <w:rsid w:val="001C4754"/>
    <w:rsid w:val="001C587F"/>
    <w:rsid w:val="001D0876"/>
    <w:rsid w:val="001D2B36"/>
    <w:rsid w:val="001F11A6"/>
    <w:rsid w:val="001F5146"/>
    <w:rsid w:val="0020411F"/>
    <w:rsid w:val="00204212"/>
    <w:rsid w:val="00205185"/>
    <w:rsid w:val="002136A2"/>
    <w:rsid w:val="002158A8"/>
    <w:rsid w:val="00220AAD"/>
    <w:rsid w:val="00221F9E"/>
    <w:rsid w:val="00227A77"/>
    <w:rsid w:val="00232985"/>
    <w:rsid w:val="00243656"/>
    <w:rsid w:val="00243780"/>
    <w:rsid w:val="002462E5"/>
    <w:rsid w:val="00246515"/>
    <w:rsid w:val="00251B1F"/>
    <w:rsid w:val="002537AB"/>
    <w:rsid w:val="00254AFF"/>
    <w:rsid w:val="00254F88"/>
    <w:rsid w:val="00255ECC"/>
    <w:rsid w:val="00257885"/>
    <w:rsid w:val="00260D88"/>
    <w:rsid w:val="002645C1"/>
    <w:rsid w:val="00271D0C"/>
    <w:rsid w:val="00285E5A"/>
    <w:rsid w:val="002909B3"/>
    <w:rsid w:val="00290AEE"/>
    <w:rsid w:val="002911F7"/>
    <w:rsid w:val="00293EB7"/>
    <w:rsid w:val="00294876"/>
    <w:rsid w:val="002A43C0"/>
    <w:rsid w:val="002B0C67"/>
    <w:rsid w:val="002B2DAA"/>
    <w:rsid w:val="002B52F2"/>
    <w:rsid w:val="002C62CF"/>
    <w:rsid w:val="002D128D"/>
    <w:rsid w:val="002D1C6C"/>
    <w:rsid w:val="002D1DCB"/>
    <w:rsid w:val="002D5639"/>
    <w:rsid w:val="002D5A71"/>
    <w:rsid w:val="002D619B"/>
    <w:rsid w:val="002E32FD"/>
    <w:rsid w:val="002E6E6A"/>
    <w:rsid w:val="002E6FBC"/>
    <w:rsid w:val="002F0CFE"/>
    <w:rsid w:val="002F5717"/>
    <w:rsid w:val="002F744D"/>
    <w:rsid w:val="002F7DA0"/>
    <w:rsid w:val="00311388"/>
    <w:rsid w:val="00314714"/>
    <w:rsid w:val="00316B0B"/>
    <w:rsid w:val="003174CE"/>
    <w:rsid w:val="0032213A"/>
    <w:rsid w:val="00322189"/>
    <w:rsid w:val="00326C3F"/>
    <w:rsid w:val="003323FF"/>
    <w:rsid w:val="00333838"/>
    <w:rsid w:val="00343665"/>
    <w:rsid w:val="003464AA"/>
    <w:rsid w:val="00350586"/>
    <w:rsid w:val="00353A4E"/>
    <w:rsid w:val="0036101A"/>
    <w:rsid w:val="0036242E"/>
    <w:rsid w:val="003627E0"/>
    <w:rsid w:val="00365127"/>
    <w:rsid w:val="00365622"/>
    <w:rsid w:val="00365AB8"/>
    <w:rsid w:val="0036760D"/>
    <w:rsid w:val="00386469"/>
    <w:rsid w:val="0038672F"/>
    <w:rsid w:val="00390512"/>
    <w:rsid w:val="00392203"/>
    <w:rsid w:val="00397419"/>
    <w:rsid w:val="00397D19"/>
    <w:rsid w:val="003A6C17"/>
    <w:rsid w:val="003B30FA"/>
    <w:rsid w:val="003B38BB"/>
    <w:rsid w:val="003C4100"/>
    <w:rsid w:val="003D3BFD"/>
    <w:rsid w:val="003D51C8"/>
    <w:rsid w:val="003D51CA"/>
    <w:rsid w:val="003F3DAC"/>
    <w:rsid w:val="00401BAA"/>
    <w:rsid w:val="00402FB1"/>
    <w:rsid w:val="00405BB3"/>
    <w:rsid w:val="00410DB0"/>
    <w:rsid w:val="00412D2E"/>
    <w:rsid w:val="00413583"/>
    <w:rsid w:val="00420E23"/>
    <w:rsid w:val="00421EFC"/>
    <w:rsid w:val="004236C5"/>
    <w:rsid w:val="00430204"/>
    <w:rsid w:val="004310AA"/>
    <w:rsid w:val="00432B7D"/>
    <w:rsid w:val="00432FA9"/>
    <w:rsid w:val="00434290"/>
    <w:rsid w:val="00435725"/>
    <w:rsid w:val="004428B1"/>
    <w:rsid w:val="00443798"/>
    <w:rsid w:val="00445985"/>
    <w:rsid w:val="00447F42"/>
    <w:rsid w:val="00454B97"/>
    <w:rsid w:val="00456409"/>
    <w:rsid w:val="0045689E"/>
    <w:rsid w:val="00461874"/>
    <w:rsid w:val="00462921"/>
    <w:rsid w:val="004629AF"/>
    <w:rsid w:val="00466D6A"/>
    <w:rsid w:val="00472327"/>
    <w:rsid w:val="0047433D"/>
    <w:rsid w:val="004864DD"/>
    <w:rsid w:val="004871DB"/>
    <w:rsid w:val="00494BC0"/>
    <w:rsid w:val="004A0D7F"/>
    <w:rsid w:val="004A5F1F"/>
    <w:rsid w:val="004B0342"/>
    <w:rsid w:val="004B64ED"/>
    <w:rsid w:val="004C2FE2"/>
    <w:rsid w:val="004C4655"/>
    <w:rsid w:val="004D2BE4"/>
    <w:rsid w:val="004D2C1E"/>
    <w:rsid w:val="004E03D8"/>
    <w:rsid w:val="004E5C74"/>
    <w:rsid w:val="004E7899"/>
    <w:rsid w:val="004F191D"/>
    <w:rsid w:val="004F5BF3"/>
    <w:rsid w:val="004F66B0"/>
    <w:rsid w:val="00521D35"/>
    <w:rsid w:val="00523F19"/>
    <w:rsid w:val="00526CDF"/>
    <w:rsid w:val="00530B16"/>
    <w:rsid w:val="00532092"/>
    <w:rsid w:val="00534145"/>
    <w:rsid w:val="0054164C"/>
    <w:rsid w:val="0054436B"/>
    <w:rsid w:val="00561584"/>
    <w:rsid w:val="0056161E"/>
    <w:rsid w:val="00562BCF"/>
    <w:rsid w:val="00565109"/>
    <w:rsid w:val="005736B5"/>
    <w:rsid w:val="00576A3A"/>
    <w:rsid w:val="00580D2B"/>
    <w:rsid w:val="005828DE"/>
    <w:rsid w:val="00596BB8"/>
    <w:rsid w:val="005A4541"/>
    <w:rsid w:val="005A62A3"/>
    <w:rsid w:val="005A6404"/>
    <w:rsid w:val="005B6861"/>
    <w:rsid w:val="005C14CD"/>
    <w:rsid w:val="005C5D30"/>
    <w:rsid w:val="005E2F0E"/>
    <w:rsid w:val="005E2F47"/>
    <w:rsid w:val="005E51EC"/>
    <w:rsid w:val="005E5F96"/>
    <w:rsid w:val="005F37B7"/>
    <w:rsid w:val="005F45AD"/>
    <w:rsid w:val="005F46A4"/>
    <w:rsid w:val="0060015F"/>
    <w:rsid w:val="0060231F"/>
    <w:rsid w:val="0060707A"/>
    <w:rsid w:val="00607139"/>
    <w:rsid w:val="006109BC"/>
    <w:rsid w:val="00621DDB"/>
    <w:rsid w:val="006344E3"/>
    <w:rsid w:val="00634F22"/>
    <w:rsid w:val="006649C3"/>
    <w:rsid w:val="00674ABE"/>
    <w:rsid w:val="0068057B"/>
    <w:rsid w:val="006814E2"/>
    <w:rsid w:val="006833B3"/>
    <w:rsid w:val="0069435F"/>
    <w:rsid w:val="0069734F"/>
    <w:rsid w:val="006A23B2"/>
    <w:rsid w:val="006A25C9"/>
    <w:rsid w:val="006A28F3"/>
    <w:rsid w:val="006B0021"/>
    <w:rsid w:val="006B07C6"/>
    <w:rsid w:val="006B1443"/>
    <w:rsid w:val="006C402A"/>
    <w:rsid w:val="006D46B8"/>
    <w:rsid w:val="006E063D"/>
    <w:rsid w:val="006E26A8"/>
    <w:rsid w:val="006E73D2"/>
    <w:rsid w:val="006E77DC"/>
    <w:rsid w:val="006F4958"/>
    <w:rsid w:val="006F6C8F"/>
    <w:rsid w:val="006F7129"/>
    <w:rsid w:val="00705A36"/>
    <w:rsid w:val="00706670"/>
    <w:rsid w:val="00713FD0"/>
    <w:rsid w:val="00715BA2"/>
    <w:rsid w:val="00716D25"/>
    <w:rsid w:val="00717739"/>
    <w:rsid w:val="007273FC"/>
    <w:rsid w:val="00734638"/>
    <w:rsid w:val="00742658"/>
    <w:rsid w:val="0075377B"/>
    <w:rsid w:val="00754DA4"/>
    <w:rsid w:val="0075551A"/>
    <w:rsid w:val="00761179"/>
    <w:rsid w:val="00763C3B"/>
    <w:rsid w:val="00763F06"/>
    <w:rsid w:val="00766BBA"/>
    <w:rsid w:val="00774CE9"/>
    <w:rsid w:val="0078201E"/>
    <w:rsid w:val="00782022"/>
    <w:rsid w:val="00782B46"/>
    <w:rsid w:val="00782E06"/>
    <w:rsid w:val="00795726"/>
    <w:rsid w:val="0079793D"/>
    <w:rsid w:val="007A1D3A"/>
    <w:rsid w:val="007A5362"/>
    <w:rsid w:val="007C27AD"/>
    <w:rsid w:val="007E575B"/>
    <w:rsid w:val="007E6E2A"/>
    <w:rsid w:val="007F0EA0"/>
    <w:rsid w:val="007F4DF5"/>
    <w:rsid w:val="00800CB5"/>
    <w:rsid w:val="00800D3A"/>
    <w:rsid w:val="008048A7"/>
    <w:rsid w:val="00807D60"/>
    <w:rsid w:val="008216C5"/>
    <w:rsid w:val="00821F53"/>
    <w:rsid w:val="0082293E"/>
    <w:rsid w:val="008265EB"/>
    <w:rsid w:val="00830A60"/>
    <w:rsid w:val="00832FC7"/>
    <w:rsid w:val="0083664C"/>
    <w:rsid w:val="00842798"/>
    <w:rsid w:val="008542FE"/>
    <w:rsid w:val="00854CFF"/>
    <w:rsid w:val="00856964"/>
    <w:rsid w:val="008678DE"/>
    <w:rsid w:val="00871852"/>
    <w:rsid w:val="008737E2"/>
    <w:rsid w:val="00873831"/>
    <w:rsid w:val="00874D02"/>
    <w:rsid w:val="00877555"/>
    <w:rsid w:val="008819AA"/>
    <w:rsid w:val="00883C44"/>
    <w:rsid w:val="008860FB"/>
    <w:rsid w:val="008B13EA"/>
    <w:rsid w:val="008B5631"/>
    <w:rsid w:val="008B7FC0"/>
    <w:rsid w:val="008C6FEE"/>
    <w:rsid w:val="008D015B"/>
    <w:rsid w:val="008D230D"/>
    <w:rsid w:val="008D48AA"/>
    <w:rsid w:val="008D4DA8"/>
    <w:rsid w:val="008E60DC"/>
    <w:rsid w:val="008F5A90"/>
    <w:rsid w:val="00923D0D"/>
    <w:rsid w:val="009361DA"/>
    <w:rsid w:val="00940A06"/>
    <w:rsid w:val="00941228"/>
    <w:rsid w:val="009421AC"/>
    <w:rsid w:val="00943445"/>
    <w:rsid w:val="00944DD3"/>
    <w:rsid w:val="00945781"/>
    <w:rsid w:val="009467D7"/>
    <w:rsid w:val="00946D72"/>
    <w:rsid w:val="00947BB9"/>
    <w:rsid w:val="00953634"/>
    <w:rsid w:val="00961BB7"/>
    <w:rsid w:val="0096465E"/>
    <w:rsid w:val="009667FB"/>
    <w:rsid w:val="00976A0F"/>
    <w:rsid w:val="00977220"/>
    <w:rsid w:val="0098582D"/>
    <w:rsid w:val="00991EAB"/>
    <w:rsid w:val="00994389"/>
    <w:rsid w:val="00997679"/>
    <w:rsid w:val="009A1F30"/>
    <w:rsid w:val="009A3C0F"/>
    <w:rsid w:val="009A410E"/>
    <w:rsid w:val="009A6277"/>
    <w:rsid w:val="009B57B9"/>
    <w:rsid w:val="009B6AAA"/>
    <w:rsid w:val="009C221D"/>
    <w:rsid w:val="009C3F17"/>
    <w:rsid w:val="009D0FC6"/>
    <w:rsid w:val="009D1251"/>
    <w:rsid w:val="009F14A0"/>
    <w:rsid w:val="009F2736"/>
    <w:rsid w:val="009F3E8E"/>
    <w:rsid w:val="009F6CD7"/>
    <w:rsid w:val="009F6D13"/>
    <w:rsid w:val="00A0272A"/>
    <w:rsid w:val="00A037D6"/>
    <w:rsid w:val="00A16FC2"/>
    <w:rsid w:val="00A212B7"/>
    <w:rsid w:val="00A21EFA"/>
    <w:rsid w:val="00A238EF"/>
    <w:rsid w:val="00A25713"/>
    <w:rsid w:val="00A30370"/>
    <w:rsid w:val="00A36420"/>
    <w:rsid w:val="00A43C7B"/>
    <w:rsid w:val="00A4754B"/>
    <w:rsid w:val="00A56F20"/>
    <w:rsid w:val="00A631C2"/>
    <w:rsid w:val="00A71F4C"/>
    <w:rsid w:val="00A74E1F"/>
    <w:rsid w:val="00A76299"/>
    <w:rsid w:val="00A869BB"/>
    <w:rsid w:val="00AB276E"/>
    <w:rsid w:val="00AB6CD6"/>
    <w:rsid w:val="00AC7DB6"/>
    <w:rsid w:val="00AD16E7"/>
    <w:rsid w:val="00AD5285"/>
    <w:rsid w:val="00AE26E4"/>
    <w:rsid w:val="00AE3484"/>
    <w:rsid w:val="00AE3BAD"/>
    <w:rsid w:val="00AE65CD"/>
    <w:rsid w:val="00AF0755"/>
    <w:rsid w:val="00AF33DA"/>
    <w:rsid w:val="00AF6D4E"/>
    <w:rsid w:val="00B018BA"/>
    <w:rsid w:val="00B107BC"/>
    <w:rsid w:val="00B20E82"/>
    <w:rsid w:val="00B26841"/>
    <w:rsid w:val="00B30DDA"/>
    <w:rsid w:val="00B34C42"/>
    <w:rsid w:val="00B357C1"/>
    <w:rsid w:val="00B403F3"/>
    <w:rsid w:val="00B44773"/>
    <w:rsid w:val="00B452CC"/>
    <w:rsid w:val="00B56D1F"/>
    <w:rsid w:val="00B578B2"/>
    <w:rsid w:val="00B64A7A"/>
    <w:rsid w:val="00B67FAE"/>
    <w:rsid w:val="00B814D3"/>
    <w:rsid w:val="00B82B25"/>
    <w:rsid w:val="00B83B6C"/>
    <w:rsid w:val="00B95688"/>
    <w:rsid w:val="00BA2CC7"/>
    <w:rsid w:val="00BA4802"/>
    <w:rsid w:val="00BB114D"/>
    <w:rsid w:val="00BC041C"/>
    <w:rsid w:val="00BD08BE"/>
    <w:rsid w:val="00BD2DD6"/>
    <w:rsid w:val="00BD3F16"/>
    <w:rsid w:val="00BF040F"/>
    <w:rsid w:val="00BF635A"/>
    <w:rsid w:val="00C0146F"/>
    <w:rsid w:val="00C07850"/>
    <w:rsid w:val="00C07D16"/>
    <w:rsid w:val="00C13BE2"/>
    <w:rsid w:val="00C26E72"/>
    <w:rsid w:val="00C30FB1"/>
    <w:rsid w:val="00C4170F"/>
    <w:rsid w:val="00C42279"/>
    <w:rsid w:val="00C43B42"/>
    <w:rsid w:val="00C44C96"/>
    <w:rsid w:val="00C503CC"/>
    <w:rsid w:val="00C54E7B"/>
    <w:rsid w:val="00C5601E"/>
    <w:rsid w:val="00C618C4"/>
    <w:rsid w:val="00C624C3"/>
    <w:rsid w:val="00C70BD4"/>
    <w:rsid w:val="00C77AF4"/>
    <w:rsid w:val="00C8115E"/>
    <w:rsid w:val="00C904E1"/>
    <w:rsid w:val="00C91216"/>
    <w:rsid w:val="00C927C1"/>
    <w:rsid w:val="00C953BB"/>
    <w:rsid w:val="00C95F1C"/>
    <w:rsid w:val="00CA6B18"/>
    <w:rsid w:val="00CA6E84"/>
    <w:rsid w:val="00CB4469"/>
    <w:rsid w:val="00CD147A"/>
    <w:rsid w:val="00CD35E3"/>
    <w:rsid w:val="00CD5FBA"/>
    <w:rsid w:val="00CD6449"/>
    <w:rsid w:val="00CD7B9F"/>
    <w:rsid w:val="00CE23CD"/>
    <w:rsid w:val="00CE3D9D"/>
    <w:rsid w:val="00CE549B"/>
    <w:rsid w:val="00CF1796"/>
    <w:rsid w:val="00CF1F5A"/>
    <w:rsid w:val="00CF3DFB"/>
    <w:rsid w:val="00CF5ECD"/>
    <w:rsid w:val="00CF7B29"/>
    <w:rsid w:val="00D14DE8"/>
    <w:rsid w:val="00D150B0"/>
    <w:rsid w:val="00D159F1"/>
    <w:rsid w:val="00D22D27"/>
    <w:rsid w:val="00D26AA3"/>
    <w:rsid w:val="00D278F6"/>
    <w:rsid w:val="00D317D7"/>
    <w:rsid w:val="00D32550"/>
    <w:rsid w:val="00D32D23"/>
    <w:rsid w:val="00D33510"/>
    <w:rsid w:val="00D34396"/>
    <w:rsid w:val="00D35CFE"/>
    <w:rsid w:val="00D373D1"/>
    <w:rsid w:val="00D378CF"/>
    <w:rsid w:val="00D436D6"/>
    <w:rsid w:val="00D5308F"/>
    <w:rsid w:val="00D55735"/>
    <w:rsid w:val="00D651D4"/>
    <w:rsid w:val="00D65484"/>
    <w:rsid w:val="00D67BE4"/>
    <w:rsid w:val="00D74959"/>
    <w:rsid w:val="00D76A93"/>
    <w:rsid w:val="00D77579"/>
    <w:rsid w:val="00D82AD5"/>
    <w:rsid w:val="00D85B03"/>
    <w:rsid w:val="00DA5C3C"/>
    <w:rsid w:val="00DB0C73"/>
    <w:rsid w:val="00DB24DC"/>
    <w:rsid w:val="00DB2C27"/>
    <w:rsid w:val="00DB4178"/>
    <w:rsid w:val="00DB6397"/>
    <w:rsid w:val="00DB7C8D"/>
    <w:rsid w:val="00DC08E7"/>
    <w:rsid w:val="00DC17FC"/>
    <w:rsid w:val="00DC368D"/>
    <w:rsid w:val="00DD10AC"/>
    <w:rsid w:val="00DD4AD7"/>
    <w:rsid w:val="00DD4E03"/>
    <w:rsid w:val="00DD5E96"/>
    <w:rsid w:val="00DE2A3E"/>
    <w:rsid w:val="00DE58CC"/>
    <w:rsid w:val="00DE665E"/>
    <w:rsid w:val="00DF0038"/>
    <w:rsid w:val="00DF16AF"/>
    <w:rsid w:val="00DF1DF8"/>
    <w:rsid w:val="00DF569E"/>
    <w:rsid w:val="00DF7068"/>
    <w:rsid w:val="00E03534"/>
    <w:rsid w:val="00E05B28"/>
    <w:rsid w:val="00E0775A"/>
    <w:rsid w:val="00E102A6"/>
    <w:rsid w:val="00E11F84"/>
    <w:rsid w:val="00E15070"/>
    <w:rsid w:val="00E16F31"/>
    <w:rsid w:val="00E25603"/>
    <w:rsid w:val="00E25DDB"/>
    <w:rsid w:val="00E306C6"/>
    <w:rsid w:val="00E40DB6"/>
    <w:rsid w:val="00E41B86"/>
    <w:rsid w:val="00E46B99"/>
    <w:rsid w:val="00E76D05"/>
    <w:rsid w:val="00E77778"/>
    <w:rsid w:val="00E86E4C"/>
    <w:rsid w:val="00E91259"/>
    <w:rsid w:val="00E97B58"/>
    <w:rsid w:val="00EB12BD"/>
    <w:rsid w:val="00EB1BA3"/>
    <w:rsid w:val="00EB4243"/>
    <w:rsid w:val="00EB5807"/>
    <w:rsid w:val="00EB71AC"/>
    <w:rsid w:val="00EC169E"/>
    <w:rsid w:val="00EC2A52"/>
    <w:rsid w:val="00EC3653"/>
    <w:rsid w:val="00ED18A7"/>
    <w:rsid w:val="00ED3E66"/>
    <w:rsid w:val="00ED78B0"/>
    <w:rsid w:val="00EE2A01"/>
    <w:rsid w:val="00EE4AE3"/>
    <w:rsid w:val="00EE51DD"/>
    <w:rsid w:val="00EE59A8"/>
    <w:rsid w:val="00EF400C"/>
    <w:rsid w:val="00EF4BBF"/>
    <w:rsid w:val="00F11519"/>
    <w:rsid w:val="00F12983"/>
    <w:rsid w:val="00F160B8"/>
    <w:rsid w:val="00F167CC"/>
    <w:rsid w:val="00F177BA"/>
    <w:rsid w:val="00F4008A"/>
    <w:rsid w:val="00F40C67"/>
    <w:rsid w:val="00F45168"/>
    <w:rsid w:val="00F46306"/>
    <w:rsid w:val="00F54BC8"/>
    <w:rsid w:val="00F606EB"/>
    <w:rsid w:val="00F64B3D"/>
    <w:rsid w:val="00F65F3B"/>
    <w:rsid w:val="00F66F21"/>
    <w:rsid w:val="00F6744C"/>
    <w:rsid w:val="00F73ED6"/>
    <w:rsid w:val="00F81F21"/>
    <w:rsid w:val="00F82DEE"/>
    <w:rsid w:val="00F838D9"/>
    <w:rsid w:val="00F873A4"/>
    <w:rsid w:val="00F87A8A"/>
    <w:rsid w:val="00FA3BF2"/>
    <w:rsid w:val="00FA6F22"/>
    <w:rsid w:val="00FA74E1"/>
    <w:rsid w:val="00FA79B3"/>
    <w:rsid w:val="00FB4508"/>
    <w:rsid w:val="00FC04E5"/>
    <w:rsid w:val="00FC3531"/>
    <w:rsid w:val="00FD01DE"/>
    <w:rsid w:val="00FD52F2"/>
    <w:rsid w:val="00FE08A0"/>
    <w:rsid w:val="00FE19E7"/>
    <w:rsid w:val="00FE1C00"/>
    <w:rsid w:val="00FE542C"/>
    <w:rsid w:val="00FF2018"/>
    <w:rsid w:val="00FF39DB"/>
    <w:rsid w:val="00FF48D0"/>
    <w:rsid w:val="00FF5027"/>
    <w:rsid w:val="00FF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19B"/>
  </w:style>
  <w:style w:type="paragraph" w:styleId="Footer">
    <w:name w:val="footer"/>
    <w:basedOn w:val="Normal"/>
    <w:link w:val="FooterChar"/>
    <w:uiPriority w:val="99"/>
    <w:unhideWhenUsed/>
    <w:rsid w:val="002D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19B"/>
  </w:style>
  <w:style w:type="paragraph" w:styleId="ListParagraph">
    <w:name w:val="List Paragraph"/>
    <w:basedOn w:val="Normal"/>
    <w:uiPriority w:val="34"/>
    <w:qFormat/>
    <w:rsid w:val="00562BCF"/>
    <w:pPr>
      <w:ind w:left="720"/>
      <w:contextualSpacing/>
    </w:pPr>
  </w:style>
  <w:style w:type="table" w:styleId="TableGrid">
    <w:name w:val="Table Grid"/>
    <w:basedOn w:val="TableNormal"/>
    <w:uiPriority w:val="59"/>
    <w:rsid w:val="00B8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BB8"/>
    <w:pPr>
      <w:spacing w:after="0" w:line="240" w:lineRule="auto"/>
    </w:pPr>
  </w:style>
  <w:style w:type="paragraph" w:customStyle="1" w:styleId="Body">
    <w:name w:val="Body"/>
    <w:rsid w:val="008B7F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normal0020tablechar">
    <w:name w:val="normal_0020table__char"/>
    <w:basedOn w:val="DefaultParagraphFont"/>
    <w:rsid w:val="00D32D23"/>
  </w:style>
  <w:style w:type="paragraph" w:styleId="BalloonText">
    <w:name w:val="Balloon Text"/>
    <w:basedOn w:val="Normal"/>
    <w:link w:val="BalloonTextChar"/>
    <w:uiPriority w:val="99"/>
    <w:semiHidden/>
    <w:unhideWhenUsed/>
    <w:rsid w:val="002E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BC"/>
    <w:rPr>
      <w:rFonts w:ascii="Tahoma" w:hAnsi="Tahoma" w:cs="Tahoma"/>
      <w:sz w:val="16"/>
      <w:szCs w:val="16"/>
    </w:rPr>
  </w:style>
  <w:style w:type="character" w:styleId="CommentReference">
    <w:name w:val="annotation reference"/>
    <w:basedOn w:val="DefaultParagraphFont"/>
    <w:uiPriority w:val="99"/>
    <w:semiHidden/>
    <w:unhideWhenUsed/>
    <w:rsid w:val="00DA5C3C"/>
    <w:rPr>
      <w:sz w:val="16"/>
      <w:szCs w:val="16"/>
    </w:rPr>
  </w:style>
  <w:style w:type="paragraph" w:styleId="CommentText">
    <w:name w:val="annotation text"/>
    <w:basedOn w:val="Normal"/>
    <w:link w:val="CommentTextChar"/>
    <w:uiPriority w:val="99"/>
    <w:semiHidden/>
    <w:unhideWhenUsed/>
    <w:rsid w:val="00DA5C3C"/>
    <w:pPr>
      <w:spacing w:line="240" w:lineRule="auto"/>
    </w:pPr>
    <w:rPr>
      <w:sz w:val="20"/>
      <w:szCs w:val="20"/>
    </w:rPr>
  </w:style>
  <w:style w:type="character" w:customStyle="1" w:styleId="CommentTextChar">
    <w:name w:val="Comment Text Char"/>
    <w:basedOn w:val="DefaultParagraphFont"/>
    <w:link w:val="CommentText"/>
    <w:uiPriority w:val="99"/>
    <w:semiHidden/>
    <w:rsid w:val="00DA5C3C"/>
    <w:rPr>
      <w:sz w:val="20"/>
      <w:szCs w:val="20"/>
    </w:rPr>
  </w:style>
  <w:style w:type="paragraph" w:styleId="CommentSubject">
    <w:name w:val="annotation subject"/>
    <w:basedOn w:val="CommentText"/>
    <w:next w:val="CommentText"/>
    <w:link w:val="CommentSubjectChar"/>
    <w:uiPriority w:val="99"/>
    <w:semiHidden/>
    <w:unhideWhenUsed/>
    <w:rsid w:val="00DA5C3C"/>
    <w:rPr>
      <w:b/>
      <w:bCs/>
    </w:rPr>
  </w:style>
  <w:style w:type="character" w:customStyle="1" w:styleId="CommentSubjectChar">
    <w:name w:val="Comment Subject Char"/>
    <w:basedOn w:val="CommentTextChar"/>
    <w:link w:val="CommentSubject"/>
    <w:uiPriority w:val="99"/>
    <w:semiHidden/>
    <w:rsid w:val="00DA5C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19B"/>
  </w:style>
  <w:style w:type="paragraph" w:styleId="Footer">
    <w:name w:val="footer"/>
    <w:basedOn w:val="Normal"/>
    <w:link w:val="FooterChar"/>
    <w:uiPriority w:val="99"/>
    <w:unhideWhenUsed/>
    <w:rsid w:val="002D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19B"/>
  </w:style>
  <w:style w:type="paragraph" w:styleId="ListParagraph">
    <w:name w:val="List Paragraph"/>
    <w:basedOn w:val="Normal"/>
    <w:uiPriority w:val="34"/>
    <w:qFormat/>
    <w:rsid w:val="00562BCF"/>
    <w:pPr>
      <w:ind w:left="720"/>
      <w:contextualSpacing/>
    </w:pPr>
  </w:style>
  <w:style w:type="table" w:styleId="TableGrid">
    <w:name w:val="Table Grid"/>
    <w:basedOn w:val="TableNormal"/>
    <w:uiPriority w:val="59"/>
    <w:rsid w:val="00B8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BB8"/>
    <w:pPr>
      <w:spacing w:after="0" w:line="240" w:lineRule="auto"/>
    </w:pPr>
  </w:style>
  <w:style w:type="paragraph" w:customStyle="1" w:styleId="Body">
    <w:name w:val="Body"/>
    <w:rsid w:val="008B7F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normal0020tablechar">
    <w:name w:val="normal_0020table__char"/>
    <w:basedOn w:val="DefaultParagraphFont"/>
    <w:rsid w:val="00D32D23"/>
  </w:style>
  <w:style w:type="paragraph" w:styleId="BalloonText">
    <w:name w:val="Balloon Text"/>
    <w:basedOn w:val="Normal"/>
    <w:link w:val="BalloonTextChar"/>
    <w:uiPriority w:val="99"/>
    <w:semiHidden/>
    <w:unhideWhenUsed/>
    <w:rsid w:val="002E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BC"/>
    <w:rPr>
      <w:rFonts w:ascii="Tahoma" w:hAnsi="Tahoma" w:cs="Tahoma"/>
      <w:sz w:val="16"/>
      <w:szCs w:val="16"/>
    </w:rPr>
  </w:style>
  <w:style w:type="character" w:styleId="CommentReference">
    <w:name w:val="annotation reference"/>
    <w:basedOn w:val="DefaultParagraphFont"/>
    <w:uiPriority w:val="99"/>
    <w:semiHidden/>
    <w:unhideWhenUsed/>
    <w:rsid w:val="00DA5C3C"/>
    <w:rPr>
      <w:sz w:val="16"/>
      <w:szCs w:val="16"/>
    </w:rPr>
  </w:style>
  <w:style w:type="paragraph" w:styleId="CommentText">
    <w:name w:val="annotation text"/>
    <w:basedOn w:val="Normal"/>
    <w:link w:val="CommentTextChar"/>
    <w:uiPriority w:val="99"/>
    <w:semiHidden/>
    <w:unhideWhenUsed/>
    <w:rsid w:val="00DA5C3C"/>
    <w:pPr>
      <w:spacing w:line="240" w:lineRule="auto"/>
    </w:pPr>
    <w:rPr>
      <w:sz w:val="20"/>
      <w:szCs w:val="20"/>
    </w:rPr>
  </w:style>
  <w:style w:type="character" w:customStyle="1" w:styleId="CommentTextChar">
    <w:name w:val="Comment Text Char"/>
    <w:basedOn w:val="DefaultParagraphFont"/>
    <w:link w:val="CommentText"/>
    <w:uiPriority w:val="99"/>
    <w:semiHidden/>
    <w:rsid w:val="00DA5C3C"/>
    <w:rPr>
      <w:sz w:val="20"/>
      <w:szCs w:val="20"/>
    </w:rPr>
  </w:style>
  <w:style w:type="paragraph" w:styleId="CommentSubject">
    <w:name w:val="annotation subject"/>
    <w:basedOn w:val="CommentText"/>
    <w:next w:val="CommentText"/>
    <w:link w:val="CommentSubjectChar"/>
    <w:uiPriority w:val="99"/>
    <w:semiHidden/>
    <w:unhideWhenUsed/>
    <w:rsid w:val="00DA5C3C"/>
    <w:rPr>
      <w:b/>
      <w:bCs/>
    </w:rPr>
  </w:style>
  <w:style w:type="character" w:customStyle="1" w:styleId="CommentSubjectChar">
    <w:name w:val="Comment Subject Char"/>
    <w:basedOn w:val="CommentTextChar"/>
    <w:link w:val="CommentSubject"/>
    <w:uiPriority w:val="99"/>
    <w:semiHidden/>
    <w:rsid w:val="00DA5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A70A-43E0-4402-808D-52E46761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Kerrigan</cp:lastModifiedBy>
  <cp:revision>5</cp:revision>
  <dcterms:created xsi:type="dcterms:W3CDTF">2015-04-29T13:55:00Z</dcterms:created>
  <dcterms:modified xsi:type="dcterms:W3CDTF">2015-05-22T13:42:00Z</dcterms:modified>
</cp:coreProperties>
</file>